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89F" w:rsidRPr="00CD1110" w:rsidRDefault="00E8489F" w:rsidP="00CD1110">
      <w:pPr>
        <w:spacing w:after="0" w:line="360" w:lineRule="auto"/>
        <w:rPr>
          <w:rFonts w:ascii="Times New Roman" w:hAnsi="Times New Roman" w:cs="Times New Roman"/>
          <w:sz w:val="28"/>
          <w:szCs w:val="28"/>
        </w:rPr>
      </w:pPr>
    </w:p>
    <w:p w:rsidR="00CD1110" w:rsidRDefault="008640A6" w:rsidP="00CD1110">
      <w:pPr>
        <w:spacing w:line="360" w:lineRule="auto"/>
        <w:ind w:left="6096"/>
        <w:rPr>
          <w:rFonts w:ascii="Times New Roman" w:eastAsia="Times New Roman" w:hAnsi="Times New Roman" w:cs="Times New Roman"/>
          <w:b/>
          <w:bCs/>
          <w:color w:val="000000"/>
          <w:kern w:val="36"/>
          <w:sz w:val="28"/>
          <w:szCs w:val="28"/>
        </w:rPr>
      </w:pPr>
      <w:proofErr w:type="spellStart"/>
      <w:r w:rsidRPr="00CD1110">
        <w:rPr>
          <w:rFonts w:ascii="Times New Roman" w:hAnsi="Times New Roman" w:cs="Times New Roman"/>
          <w:sz w:val="28"/>
          <w:szCs w:val="28"/>
        </w:rPr>
        <w:t>Додаток</w:t>
      </w:r>
      <w:proofErr w:type="spellEnd"/>
    </w:p>
    <w:p w:rsidR="008640A6" w:rsidRPr="00CD1110" w:rsidRDefault="008640A6" w:rsidP="00CD1110">
      <w:pPr>
        <w:spacing w:line="360" w:lineRule="auto"/>
        <w:ind w:left="6096"/>
        <w:rPr>
          <w:rFonts w:ascii="Times New Roman" w:eastAsia="Times New Roman" w:hAnsi="Times New Roman" w:cs="Times New Roman"/>
          <w:b/>
          <w:bCs/>
          <w:color w:val="000000"/>
          <w:kern w:val="36"/>
          <w:sz w:val="28"/>
          <w:szCs w:val="28"/>
        </w:rPr>
      </w:pPr>
      <w:r w:rsidRPr="00CD1110">
        <w:rPr>
          <w:rFonts w:ascii="Times New Roman" w:hAnsi="Times New Roman" w:cs="Times New Roman"/>
          <w:sz w:val="28"/>
          <w:szCs w:val="28"/>
        </w:rPr>
        <w:t xml:space="preserve">до листа НМЦ ПТО </w:t>
      </w:r>
    </w:p>
    <w:p w:rsidR="008640A6" w:rsidRPr="00CD1110" w:rsidRDefault="008640A6" w:rsidP="00CD1110">
      <w:pPr>
        <w:spacing w:after="0" w:line="360" w:lineRule="auto"/>
        <w:ind w:left="6096"/>
        <w:rPr>
          <w:rFonts w:ascii="Times New Roman" w:hAnsi="Times New Roman" w:cs="Times New Roman"/>
          <w:sz w:val="28"/>
          <w:szCs w:val="28"/>
        </w:rPr>
      </w:pPr>
      <w:r w:rsidRPr="00CD1110">
        <w:rPr>
          <w:rFonts w:ascii="Times New Roman" w:hAnsi="Times New Roman" w:cs="Times New Roman"/>
          <w:sz w:val="28"/>
          <w:szCs w:val="28"/>
        </w:rPr>
        <w:t>у Чернівецькій області</w:t>
      </w:r>
    </w:p>
    <w:p w:rsidR="008640A6" w:rsidRPr="00CD1110" w:rsidRDefault="008640A6" w:rsidP="00CD1110">
      <w:pPr>
        <w:spacing w:after="0" w:line="360" w:lineRule="auto"/>
        <w:ind w:left="6096"/>
        <w:rPr>
          <w:rFonts w:ascii="Times New Roman" w:hAnsi="Times New Roman" w:cs="Times New Roman"/>
          <w:sz w:val="28"/>
          <w:szCs w:val="28"/>
        </w:rPr>
      </w:pPr>
      <w:r w:rsidRPr="00CD1110">
        <w:rPr>
          <w:rFonts w:ascii="Times New Roman" w:hAnsi="Times New Roman" w:cs="Times New Roman"/>
          <w:sz w:val="28"/>
          <w:szCs w:val="28"/>
          <w:u w:val="single"/>
        </w:rPr>
        <w:t xml:space="preserve">24.03.2020 </w:t>
      </w:r>
      <w:r w:rsidRPr="00CD1110">
        <w:rPr>
          <w:rFonts w:ascii="Times New Roman" w:hAnsi="Times New Roman" w:cs="Times New Roman"/>
          <w:sz w:val="28"/>
          <w:szCs w:val="28"/>
        </w:rPr>
        <w:t xml:space="preserve">№ </w:t>
      </w:r>
      <w:r w:rsidRPr="00CD1110">
        <w:rPr>
          <w:rFonts w:ascii="Times New Roman" w:hAnsi="Times New Roman" w:cs="Times New Roman"/>
          <w:sz w:val="28"/>
          <w:szCs w:val="28"/>
          <w:u w:val="single"/>
        </w:rPr>
        <w:t>97</w:t>
      </w:r>
    </w:p>
    <w:p w:rsidR="008640A6" w:rsidRPr="00CD1110" w:rsidRDefault="008640A6" w:rsidP="00CD1110">
      <w:pPr>
        <w:shd w:val="clear" w:color="auto" w:fill="FFFFFF"/>
        <w:spacing w:after="0" w:line="360" w:lineRule="auto"/>
        <w:ind w:firstLine="709"/>
        <w:jc w:val="center"/>
        <w:textAlignment w:val="baseline"/>
        <w:outlineLvl w:val="0"/>
        <w:rPr>
          <w:rFonts w:ascii="Times New Roman" w:eastAsia="Times New Roman" w:hAnsi="Times New Roman" w:cs="Times New Roman"/>
          <w:b/>
          <w:bCs/>
          <w:color w:val="000000"/>
          <w:kern w:val="36"/>
          <w:sz w:val="28"/>
          <w:szCs w:val="28"/>
        </w:rPr>
      </w:pPr>
    </w:p>
    <w:p w:rsidR="005837F1" w:rsidRPr="00CD1110" w:rsidRDefault="005837F1" w:rsidP="00CD1110">
      <w:pPr>
        <w:shd w:val="clear" w:color="auto" w:fill="FFFFFF"/>
        <w:spacing w:after="0" w:line="360" w:lineRule="auto"/>
        <w:ind w:firstLine="709"/>
        <w:jc w:val="center"/>
        <w:textAlignment w:val="baseline"/>
        <w:outlineLvl w:val="0"/>
        <w:rPr>
          <w:rFonts w:ascii="Times New Roman" w:eastAsia="Times New Roman" w:hAnsi="Times New Roman" w:cs="Times New Roman"/>
          <w:b/>
          <w:bCs/>
          <w:color w:val="000000" w:themeColor="text1"/>
          <w:kern w:val="36"/>
          <w:sz w:val="28"/>
          <w:szCs w:val="28"/>
        </w:rPr>
      </w:pPr>
      <w:r w:rsidRPr="00CD1110">
        <w:rPr>
          <w:rFonts w:ascii="Times New Roman" w:eastAsia="Times New Roman" w:hAnsi="Times New Roman" w:cs="Times New Roman"/>
          <w:b/>
          <w:bCs/>
          <w:color w:val="000000" w:themeColor="text1"/>
          <w:kern w:val="36"/>
          <w:sz w:val="28"/>
          <w:szCs w:val="28"/>
        </w:rPr>
        <w:t>Методичні рекомендації для практичних психологів та соціальних педагогів закладів професійної (професійно-технічної) освіти з питань організації діяльності під час карантину</w:t>
      </w:r>
    </w:p>
    <w:p w:rsidR="005837F1" w:rsidRPr="00CD1110" w:rsidRDefault="005837F1" w:rsidP="00CD1110">
      <w:pPr>
        <w:pStyle w:val="a3"/>
        <w:shd w:val="clear" w:color="auto" w:fill="FFFFFF"/>
        <w:spacing w:before="0" w:beforeAutospacing="0" w:after="0" w:afterAutospacing="0" w:line="360" w:lineRule="auto"/>
        <w:ind w:firstLine="709"/>
        <w:jc w:val="both"/>
        <w:rPr>
          <w:rStyle w:val="a4"/>
          <w:i/>
          <w:iCs/>
          <w:color w:val="000000" w:themeColor="text1"/>
          <w:sz w:val="28"/>
          <w:szCs w:val="28"/>
          <w:lang w:val="uk-UA"/>
        </w:rPr>
      </w:pPr>
    </w:p>
    <w:p w:rsidR="000020A6" w:rsidRPr="00CD1110" w:rsidRDefault="000020A6" w:rsidP="00CD1110">
      <w:pPr>
        <w:pStyle w:val="a3"/>
        <w:shd w:val="clear" w:color="auto" w:fill="FFFFFF"/>
        <w:spacing w:before="0" w:beforeAutospacing="0" w:after="0" w:afterAutospacing="0" w:line="360" w:lineRule="auto"/>
        <w:ind w:firstLine="709"/>
        <w:jc w:val="both"/>
        <w:rPr>
          <w:color w:val="000000" w:themeColor="text1"/>
          <w:sz w:val="28"/>
          <w:szCs w:val="28"/>
          <w:lang w:val="uk-UA"/>
        </w:rPr>
      </w:pPr>
      <w:r w:rsidRPr="00CD1110">
        <w:rPr>
          <w:rStyle w:val="a4"/>
          <w:i/>
          <w:iCs/>
          <w:color w:val="000000" w:themeColor="text1"/>
          <w:sz w:val="28"/>
          <w:szCs w:val="28"/>
          <w:lang w:val="uk-UA"/>
        </w:rPr>
        <w:t>Карантин</w:t>
      </w:r>
      <w:r w:rsidR="00E8489F" w:rsidRPr="00CD1110">
        <w:rPr>
          <w:rStyle w:val="apple-converted-space"/>
          <w:color w:val="000000" w:themeColor="text1"/>
          <w:sz w:val="28"/>
          <w:szCs w:val="28"/>
          <w:lang w:val="uk-UA"/>
        </w:rPr>
        <w:t xml:space="preserve"> </w:t>
      </w:r>
      <w:r w:rsidR="00E8489F" w:rsidRPr="00CD1110">
        <w:rPr>
          <w:color w:val="000000" w:themeColor="text1"/>
          <w:sz w:val="28"/>
          <w:szCs w:val="28"/>
          <w:lang w:val="uk-UA"/>
        </w:rPr>
        <w:t>-</w:t>
      </w:r>
      <w:r w:rsidRPr="00CD1110">
        <w:rPr>
          <w:color w:val="000000" w:themeColor="text1"/>
          <w:sz w:val="28"/>
          <w:szCs w:val="28"/>
          <w:lang w:val="uk-UA"/>
        </w:rPr>
        <w:t xml:space="preserve"> річ, звичайно, несподівана. Але цей час дистанційного навчання можна використати не тільки для захисту здоров'я, а ще й для тренування навички планування справ.</w:t>
      </w:r>
    </w:p>
    <w:p w:rsidR="005837F1" w:rsidRPr="00CD1110" w:rsidRDefault="00E8489F" w:rsidP="00CD1110">
      <w:pPr>
        <w:pStyle w:val="a3"/>
        <w:shd w:val="clear" w:color="auto" w:fill="FFFFFF"/>
        <w:spacing w:before="0" w:beforeAutospacing="0" w:after="0" w:afterAutospacing="0" w:line="360" w:lineRule="auto"/>
        <w:ind w:firstLine="709"/>
        <w:jc w:val="both"/>
        <w:rPr>
          <w:color w:val="000000" w:themeColor="text1"/>
          <w:sz w:val="28"/>
          <w:szCs w:val="28"/>
          <w:lang w:val="uk-UA"/>
        </w:rPr>
      </w:pPr>
      <w:r w:rsidRPr="00CD1110">
        <w:rPr>
          <w:rStyle w:val="a5"/>
          <w:b/>
          <w:bCs/>
          <w:color w:val="000000" w:themeColor="text1"/>
          <w:sz w:val="28"/>
          <w:szCs w:val="28"/>
          <w:bdr w:val="none" w:sz="0" w:space="0" w:color="auto" w:frame="1"/>
          <w:lang w:val="uk-UA"/>
        </w:rPr>
        <w:t xml:space="preserve">Щодо </w:t>
      </w:r>
      <w:r w:rsidR="005837F1" w:rsidRPr="00CD1110">
        <w:rPr>
          <w:rStyle w:val="a5"/>
          <w:b/>
          <w:bCs/>
          <w:color w:val="000000" w:themeColor="text1"/>
          <w:sz w:val="28"/>
          <w:szCs w:val="28"/>
          <w:bdr w:val="none" w:sz="0" w:space="0" w:color="auto" w:frame="1"/>
          <w:lang w:val="uk-UA"/>
        </w:rPr>
        <w:t>дистанційної форми.</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color w:val="000000" w:themeColor="text1"/>
          <w:sz w:val="28"/>
          <w:szCs w:val="28"/>
          <w:lang w:val="uk-UA"/>
        </w:rPr>
        <w:t>Р</w:t>
      </w:r>
      <w:r w:rsidR="00E8489F" w:rsidRPr="00CD1110">
        <w:rPr>
          <w:color w:val="000000" w:themeColor="text1"/>
          <w:sz w:val="28"/>
          <w:szCs w:val="28"/>
          <w:lang w:val="uk-UA"/>
        </w:rPr>
        <w:t xml:space="preserve">екомендуємо річний план роботи </w:t>
      </w:r>
      <w:r w:rsidRPr="00CD1110">
        <w:rPr>
          <w:color w:val="000000" w:themeColor="text1"/>
          <w:sz w:val="28"/>
          <w:szCs w:val="28"/>
          <w:lang w:val="uk-UA"/>
        </w:rPr>
        <w:t>на 2019-2020 н. р. модифікувати на час кар</w:t>
      </w:r>
      <w:r w:rsidR="00E8489F" w:rsidRPr="00CD1110">
        <w:rPr>
          <w:color w:val="000000" w:themeColor="text1"/>
          <w:sz w:val="28"/>
          <w:szCs w:val="28"/>
          <w:lang w:val="uk-UA"/>
        </w:rPr>
        <w:t>антину та визначити актуальними</w:t>
      </w:r>
      <w:r w:rsidRPr="00CD1110">
        <w:rPr>
          <w:color w:val="000000" w:themeColor="text1"/>
          <w:sz w:val="28"/>
          <w:szCs w:val="28"/>
          <w:lang w:val="uk-UA"/>
        </w:rPr>
        <w:t xml:space="preserve"> наступні напрямки:</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5"/>
          <w:color w:val="000000" w:themeColor="text1"/>
          <w:sz w:val="28"/>
          <w:szCs w:val="28"/>
          <w:bdr w:val="none" w:sz="0" w:space="0" w:color="auto" w:frame="1"/>
          <w:lang w:val="uk-UA"/>
        </w:rPr>
        <w:t>просвіта та профілактика</w:t>
      </w:r>
      <w:r w:rsidR="00E8489F" w:rsidRPr="00CD1110">
        <w:rPr>
          <w:rStyle w:val="apple-converted-space"/>
          <w:color w:val="000000" w:themeColor="text1"/>
          <w:sz w:val="28"/>
          <w:szCs w:val="28"/>
          <w:lang w:val="uk-UA"/>
        </w:rPr>
        <w:t xml:space="preserve"> </w:t>
      </w:r>
      <w:r w:rsidRPr="00CD1110">
        <w:rPr>
          <w:color w:val="000000" w:themeColor="text1"/>
          <w:sz w:val="28"/>
          <w:szCs w:val="28"/>
          <w:lang w:val="uk-UA"/>
        </w:rPr>
        <w:t xml:space="preserve">(на веб-сайтах закладів освіти, в чатах, в </w:t>
      </w:r>
      <w:proofErr w:type="spellStart"/>
      <w:r w:rsidRPr="00CD1110">
        <w:rPr>
          <w:color w:val="000000" w:themeColor="text1"/>
          <w:sz w:val="28"/>
          <w:szCs w:val="28"/>
          <w:lang w:val="uk-UA"/>
        </w:rPr>
        <w:t>oнлайн</w:t>
      </w:r>
      <w:proofErr w:type="spellEnd"/>
      <w:r w:rsidR="00E8489F" w:rsidRPr="00CD1110">
        <w:rPr>
          <w:color w:val="000000" w:themeColor="text1"/>
          <w:sz w:val="28"/>
          <w:szCs w:val="28"/>
          <w:lang w:val="uk-UA"/>
        </w:rPr>
        <w:t xml:space="preserve"> групах педагогів/батьків/здобувачів освіти</w:t>
      </w:r>
      <w:r w:rsidRPr="00CD1110">
        <w:rPr>
          <w:color w:val="000000" w:themeColor="text1"/>
          <w:sz w:val="28"/>
          <w:szCs w:val="28"/>
          <w:lang w:val="uk-UA"/>
        </w:rPr>
        <w:t xml:space="preserve"> в телеграм, </w:t>
      </w:r>
      <w:proofErr w:type="spellStart"/>
      <w:r w:rsidRPr="00CD1110">
        <w:rPr>
          <w:color w:val="000000" w:themeColor="text1"/>
          <w:sz w:val="28"/>
          <w:szCs w:val="28"/>
          <w:lang w:val="uk-UA"/>
        </w:rPr>
        <w:t>Viber</w:t>
      </w:r>
      <w:proofErr w:type="spellEnd"/>
      <w:r w:rsidR="00E8489F" w:rsidRPr="00CD1110">
        <w:rPr>
          <w:color w:val="000000" w:themeColor="text1"/>
          <w:sz w:val="28"/>
          <w:szCs w:val="28"/>
          <w:lang w:val="uk-UA"/>
        </w:rPr>
        <w:t xml:space="preserve">, особистих </w:t>
      </w:r>
      <w:proofErr w:type="spellStart"/>
      <w:r w:rsidR="00E8489F" w:rsidRPr="00CD1110">
        <w:rPr>
          <w:color w:val="000000" w:themeColor="text1"/>
          <w:sz w:val="28"/>
          <w:szCs w:val="28"/>
          <w:lang w:val="uk-UA"/>
        </w:rPr>
        <w:t>блогаг</w:t>
      </w:r>
      <w:proofErr w:type="spellEnd"/>
      <w:r w:rsidR="00E8489F" w:rsidRPr="00CD1110">
        <w:rPr>
          <w:color w:val="000000" w:themeColor="text1"/>
          <w:sz w:val="28"/>
          <w:szCs w:val="28"/>
          <w:lang w:val="uk-UA"/>
        </w:rPr>
        <w:t xml:space="preserve"> фахівців психологічної служби</w:t>
      </w:r>
      <w:r w:rsidRPr="00CD1110">
        <w:rPr>
          <w:color w:val="000000" w:themeColor="text1"/>
          <w:sz w:val="28"/>
          <w:szCs w:val="28"/>
          <w:lang w:val="uk-UA"/>
        </w:rPr>
        <w:t xml:space="preserve"> та інші).</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color w:val="000000" w:themeColor="text1"/>
          <w:sz w:val="28"/>
          <w:szCs w:val="28"/>
          <w:lang w:val="uk-UA"/>
        </w:rPr>
        <w:t xml:space="preserve">Орієнтовна тематика: «Вплив зайнятості на зниження рівня тривоги й емоційного стану», «Як не піддатися загальній паніці», «Вплив засобів масової інформації на психіку дітей», «Поради щодо зберігання спокою», «Перебування в соцмережах під час карантину: фейки та перевірка фактів», «Як не перетворити дім на пастку для батьків та дітей – корисні поради», «Рекомендації для учасників освітнього процесу щодо заходів безпеки проти </w:t>
      </w:r>
      <w:proofErr w:type="spellStart"/>
      <w:r w:rsidRPr="00CD1110">
        <w:rPr>
          <w:color w:val="000000" w:themeColor="text1"/>
          <w:sz w:val="28"/>
          <w:szCs w:val="28"/>
          <w:lang w:val="uk-UA"/>
        </w:rPr>
        <w:t>коронавірусу</w:t>
      </w:r>
      <w:proofErr w:type="spellEnd"/>
      <w:r w:rsidRPr="00CD1110">
        <w:rPr>
          <w:color w:val="000000" w:themeColor="text1"/>
          <w:sz w:val="28"/>
          <w:szCs w:val="28"/>
          <w:lang w:val="uk-UA"/>
        </w:rPr>
        <w:t>», «Як важливо навчитися опановувати себе та керувати своїми емоціями» та інші.</w:t>
      </w:r>
    </w:p>
    <w:p w:rsidR="005837F1" w:rsidRPr="00CD1110" w:rsidRDefault="00E8489F"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5"/>
          <w:color w:val="000000" w:themeColor="text1"/>
          <w:sz w:val="28"/>
          <w:szCs w:val="28"/>
          <w:bdr w:val="none" w:sz="0" w:space="0" w:color="auto" w:frame="1"/>
          <w:lang w:val="uk-UA"/>
        </w:rPr>
        <w:t>К</w:t>
      </w:r>
      <w:r w:rsidR="005837F1" w:rsidRPr="00CD1110">
        <w:rPr>
          <w:rStyle w:val="a5"/>
          <w:color w:val="000000" w:themeColor="text1"/>
          <w:sz w:val="28"/>
          <w:szCs w:val="28"/>
          <w:bdr w:val="none" w:sz="0" w:space="0" w:color="auto" w:frame="1"/>
          <w:lang w:val="uk-UA"/>
        </w:rPr>
        <w:t>онсультування</w:t>
      </w:r>
      <w:r w:rsidRPr="00CD1110">
        <w:rPr>
          <w:rStyle w:val="apple-converted-space"/>
          <w:color w:val="000000" w:themeColor="text1"/>
          <w:sz w:val="28"/>
          <w:szCs w:val="28"/>
          <w:bdr w:val="none" w:sz="0" w:space="0" w:color="auto" w:frame="1"/>
          <w:lang w:val="uk-UA"/>
        </w:rPr>
        <w:t xml:space="preserve"> </w:t>
      </w:r>
      <w:r w:rsidR="005837F1" w:rsidRPr="00CD1110">
        <w:rPr>
          <w:color w:val="000000" w:themeColor="text1"/>
          <w:sz w:val="28"/>
          <w:szCs w:val="28"/>
          <w:lang w:val="uk-UA"/>
        </w:rPr>
        <w:t>індивідуальне, рідше</w:t>
      </w:r>
      <w:r w:rsidRPr="00CD1110">
        <w:rPr>
          <w:color w:val="000000" w:themeColor="text1"/>
          <w:sz w:val="28"/>
          <w:szCs w:val="28"/>
          <w:lang w:val="uk-UA"/>
        </w:rPr>
        <w:t xml:space="preserve"> групове (онлайн режимі, Skype </w:t>
      </w:r>
      <w:r w:rsidR="005837F1" w:rsidRPr="00CD1110">
        <w:rPr>
          <w:color w:val="000000" w:themeColor="text1"/>
          <w:sz w:val="28"/>
          <w:szCs w:val="28"/>
          <w:lang w:val="uk-UA"/>
        </w:rPr>
        <w:t>режимі, телефонному режимі та інші).</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color w:val="000000" w:themeColor="text1"/>
          <w:sz w:val="28"/>
          <w:szCs w:val="28"/>
          <w:lang w:val="uk-UA"/>
        </w:rPr>
        <w:t xml:space="preserve">Орієнтовна тематика: «Яким чином поліпшити соціальну ізоляцію?», «Які поради давати батькам і дітям під час карантину?», </w:t>
      </w:r>
      <w:r w:rsidR="00E8489F" w:rsidRPr="00CD1110">
        <w:rPr>
          <w:color w:val="000000" w:themeColor="text1"/>
          <w:sz w:val="28"/>
          <w:szCs w:val="28"/>
          <w:lang w:val="uk-UA"/>
        </w:rPr>
        <w:t>«Яким чином цікаво організувати</w:t>
      </w:r>
      <w:r w:rsidRPr="00CD1110">
        <w:rPr>
          <w:color w:val="000000" w:themeColor="text1"/>
          <w:sz w:val="28"/>
          <w:szCs w:val="28"/>
          <w:lang w:val="uk-UA"/>
        </w:rPr>
        <w:t xml:space="preserve"> спільне дозвілля?» , «Як розмовляти з дітьми про </w:t>
      </w:r>
      <w:proofErr w:type="spellStart"/>
      <w:r w:rsidRPr="00CD1110">
        <w:rPr>
          <w:color w:val="000000" w:themeColor="text1"/>
          <w:sz w:val="28"/>
          <w:szCs w:val="28"/>
          <w:lang w:val="uk-UA"/>
        </w:rPr>
        <w:t>коронавірус</w:t>
      </w:r>
      <w:proofErr w:type="spellEnd"/>
      <w:r w:rsidRPr="00CD1110">
        <w:rPr>
          <w:color w:val="000000" w:themeColor="text1"/>
          <w:sz w:val="28"/>
          <w:szCs w:val="28"/>
          <w:lang w:val="uk-UA"/>
        </w:rPr>
        <w:t>?» та інші.</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5"/>
          <w:color w:val="000000" w:themeColor="text1"/>
          <w:sz w:val="28"/>
          <w:szCs w:val="28"/>
          <w:bdr w:val="none" w:sz="0" w:space="0" w:color="auto" w:frame="1"/>
          <w:lang w:val="uk-UA"/>
        </w:rPr>
        <w:lastRenderedPageBreak/>
        <w:t>організаційно-методична робота</w:t>
      </w:r>
      <w:r w:rsidR="00E8489F" w:rsidRPr="00CD1110">
        <w:rPr>
          <w:rStyle w:val="apple-converted-space"/>
          <w:color w:val="000000" w:themeColor="text1"/>
          <w:sz w:val="28"/>
          <w:szCs w:val="28"/>
          <w:lang w:val="uk-UA"/>
        </w:rPr>
        <w:t xml:space="preserve"> </w:t>
      </w:r>
      <w:r w:rsidRPr="00CD1110">
        <w:rPr>
          <w:color w:val="000000" w:themeColor="text1"/>
          <w:sz w:val="28"/>
          <w:szCs w:val="28"/>
          <w:lang w:val="uk-UA"/>
        </w:rPr>
        <w:t>(підготовка до проведення заходів, о</w:t>
      </w:r>
      <w:r w:rsidR="00E8489F" w:rsidRPr="00CD1110">
        <w:rPr>
          <w:color w:val="000000" w:themeColor="text1"/>
          <w:sz w:val="28"/>
          <w:szCs w:val="28"/>
          <w:lang w:val="uk-UA"/>
        </w:rPr>
        <w:t>формлення робочої документації,</w:t>
      </w:r>
      <w:r w:rsidRPr="00CD1110">
        <w:rPr>
          <w:color w:val="000000" w:themeColor="text1"/>
          <w:sz w:val="28"/>
          <w:szCs w:val="28"/>
          <w:lang w:val="uk-UA"/>
        </w:rPr>
        <w:t xml:space="preserve"> складання індивідуал</w:t>
      </w:r>
      <w:r w:rsidR="00E8489F" w:rsidRPr="00CD1110">
        <w:rPr>
          <w:color w:val="000000" w:themeColor="text1"/>
          <w:sz w:val="28"/>
          <w:szCs w:val="28"/>
          <w:lang w:val="uk-UA"/>
        </w:rPr>
        <w:t>ьного плану самоосвіти, обробка</w:t>
      </w:r>
      <w:r w:rsidRPr="00CD1110">
        <w:rPr>
          <w:color w:val="000000" w:themeColor="text1"/>
          <w:sz w:val="28"/>
          <w:szCs w:val="28"/>
          <w:lang w:val="uk-UA"/>
        </w:rPr>
        <w:t xml:space="preserve"> та узагальнення результатів досліджень (якщо такі зал</w:t>
      </w:r>
      <w:r w:rsidR="00E8489F" w:rsidRPr="00CD1110">
        <w:rPr>
          <w:color w:val="000000" w:themeColor="text1"/>
          <w:sz w:val="28"/>
          <w:szCs w:val="28"/>
          <w:lang w:val="uk-UA"/>
        </w:rPr>
        <w:t>ишилися невиконаними), розробка</w:t>
      </w:r>
      <w:r w:rsidRPr="00CD1110">
        <w:rPr>
          <w:color w:val="000000" w:themeColor="text1"/>
          <w:sz w:val="28"/>
          <w:szCs w:val="28"/>
          <w:lang w:val="uk-UA"/>
        </w:rPr>
        <w:t xml:space="preserve"> тренінгів, семінарів, програм, занять та матеріалів до їх проведення, впорядкування документації та оформлення методичних рекомендацій, створення або оновлення інтернет-сторінок, сайт-портфоліо, блогу фахівця психологічної служби, ознайомлення з сучасною методичною літературою з </w:t>
      </w:r>
      <w:r w:rsidR="00E8489F" w:rsidRPr="00CD1110">
        <w:rPr>
          <w:color w:val="000000" w:themeColor="text1"/>
          <w:sz w:val="28"/>
          <w:szCs w:val="28"/>
          <w:lang w:val="uk-UA"/>
        </w:rPr>
        <w:t>психолого-педагогічної тематики</w:t>
      </w:r>
      <w:r w:rsidRPr="00CD1110">
        <w:rPr>
          <w:color w:val="000000" w:themeColor="text1"/>
          <w:sz w:val="28"/>
          <w:szCs w:val="28"/>
          <w:lang w:val="uk-UA"/>
        </w:rPr>
        <w:t xml:space="preserve"> та інші);</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5"/>
          <w:color w:val="000000" w:themeColor="text1"/>
          <w:sz w:val="28"/>
          <w:szCs w:val="28"/>
          <w:bdr w:val="none" w:sz="0" w:space="0" w:color="auto" w:frame="1"/>
          <w:lang w:val="uk-UA"/>
        </w:rPr>
        <w:t>зв’язки з громадськістю</w:t>
      </w:r>
      <w:r w:rsidR="00E8489F" w:rsidRPr="00CD1110">
        <w:rPr>
          <w:rStyle w:val="apple-converted-space"/>
          <w:i/>
          <w:iCs/>
          <w:color w:val="000000" w:themeColor="text1"/>
          <w:sz w:val="28"/>
          <w:szCs w:val="28"/>
          <w:bdr w:val="none" w:sz="0" w:space="0" w:color="auto" w:frame="1"/>
          <w:lang w:val="uk-UA"/>
        </w:rPr>
        <w:t xml:space="preserve"> </w:t>
      </w:r>
      <w:r w:rsidRPr="00CD1110">
        <w:rPr>
          <w:rStyle w:val="a5"/>
          <w:color w:val="000000" w:themeColor="text1"/>
          <w:sz w:val="28"/>
          <w:szCs w:val="28"/>
          <w:bdr w:val="none" w:sz="0" w:space="0" w:color="auto" w:frame="1"/>
          <w:lang w:val="uk-UA"/>
        </w:rPr>
        <w:t>(</w:t>
      </w:r>
      <w:r w:rsidRPr="00CD1110">
        <w:rPr>
          <w:color w:val="000000" w:themeColor="text1"/>
          <w:sz w:val="28"/>
          <w:szCs w:val="28"/>
          <w:lang w:val="uk-UA"/>
        </w:rPr>
        <w:t>частково за допомогою доступних засобів зв’язку та телекомунікацій).</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color w:val="000000" w:themeColor="text1"/>
          <w:sz w:val="28"/>
          <w:szCs w:val="28"/>
          <w:lang w:val="uk-UA"/>
        </w:rPr>
        <w:t xml:space="preserve">На другий план виступають такі </w:t>
      </w:r>
      <w:r w:rsidR="00E8489F" w:rsidRPr="00CD1110">
        <w:rPr>
          <w:color w:val="000000" w:themeColor="text1"/>
          <w:sz w:val="28"/>
          <w:szCs w:val="28"/>
          <w:lang w:val="uk-UA"/>
        </w:rPr>
        <w:t>напрямки роботи як діагностика,</w:t>
      </w:r>
      <w:r w:rsidRPr="00CD1110">
        <w:rPr>
          <w:color w:val="000000" w:themeColor="text1"/>
          <w:sz w:val="28"/>
          <w:szCs w:val="28"/>
          <w:lang w:val="uk-UA"/>
        </w:rPr>
        <w:t xml:space="preserve"> профілактика, корекція</w:t>
      </w:r>
      <w:r w:rsidR="00E8489F" w:rsidRPr="00CD1110">
        <w:rPr>
          <w:color w:val="000000" w:themeColor="text1"/>
          <w:sz w:val="28"/>
          <w:szCs w:val="28"/>
          <w:lang w:val="uk-UA"/>
        </w:rPr>
        <w:t>, навчальна діяльність. Хоча за</w:t>
      </w:r>
      <w:r w:rsidRPr="00CD1110">
        <w:rPr>
          <w:color w:val="000000" w:themeColor="text1"/>
          <w:sz w:val="28"/>
          <w:szCs w:val="28"/>
          <w:lang w:val="uk-UA"/>
        </w:rPr>
        <w:t xml:space="preserve"> наявності та можливості онлайн ресурсів їх можливо виконувати</w:t>
      </w:r>
      <w:r w:rsidR="00E8489F" w:rsidRPr="00CD1110">
        <w:rPr>
          <w:color w:val="000000" w:themeColor="text1"/>
          <w:sz w:val="28"/>
          <w:szCs w:val="28"/>
          <w:lang w:val="uk-UA"/>
        </w:rPr>
        <w:t>, але це в більшості стосується</w:t>
      </w:r>
      <w:r w:rsidRPr="00CD1110">
        <w:rPr>
          <w:color w:val="000000" w:themeColor="text1"/>
          <w:sz w:val="28"/>
          <w:szCs w:val="28"/>
          <w:lang w:val="uk-UA"/>
        </w:rPr>
        <w:t xml:space="preserve"> все – таки, на нашу думку, індивідуальної роботи.</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color w:val="000000" w:themeColor="text1"/>
          <w:sz w:val="28"/>
          <w:szCs w:val="28"/>
          <w:lang w:val="uk-UA"/>
        </w:rPr>
        <w:t>Для соціальних педагогів також необхідно враховувати</w:t>
      </w:r>
      <w:r w:rsidR="00E8489F" w:rsidRPr="00CD1110">
        <w:rPr>
          <w:rStyle w:val="apple-converted-space"/>
          <w:color w:val="000000" w:themeColor="text1"/>
          <w:sz w:val="28"/>
          <w:szCs w:val="28"/>
          <w:lang w:val="uk-UA"/>
        </w:rPr>
        <w:t xml:space="preserve"> </w:t>
      </w:r>
      <w:r w:rsidRPr="00CD1110">
        <w:rPr>
          <w:rStyle w:val="a5"/>
          <w:color w:val="000000" w:themeColor="text1"/>
          <w:sz w:val="28"/>
          <w:szCs w:val="28"/>
          <w:bdr w:val="none" w:sz="0" w:space="0" w:color="auto" w:frame="1"/>
          <w:lang w:val="uk-UA"/>
        </w:rPr>
        <w:t>соціально-захисну функцію,</w:t>
      </w:r>
      <w:r w:rsidR="00E8489F" w:rsidRPr="00CD1110">
        <w:rPr>
          <w:rStyle w:val="apple-converted-space"/>
          <w:color w:val="000000" w:themeColor="text1"/>
          <w:sz w:val="28"/>
          <w:szCs w:val="28"/>
          <w:lang w:val="uk-UA"/>
        </w:rPr>
        <w:t xml:space="preserve"> </w:t>
      </w:r>
      <w:r w:rsidRPr="00CD1110">
        <w:rPr>
          <w:color w:val="000000" w:themeColor="text1"/>
          <w:sz w:val="28"/>
          <w:szCs w:val="28"/>
          <w:lang w:val="uk-UA"/>
        </w:rPr>
        <w:t>так як в закладах освіти відповідно до соціального паспорту є діти, які знаходяться в складних життєвих обставинах. Не для вс</w:t>
      </w:r>
      <w:r w:rsidR="00E8489F" w:rsidRPr="00CD1110">
        <w:rPr>
          <w:color w:val="000000" w:themeColor="text1"/>
          <w:sz w:val="28"/>
          <w:szCs w:val="28"/>
          <w:lang w:val="uk-UA"/>
        </w:rPr>
        <w:t>іх учасників освітнього процесу</w:t>
      </w:r>
      <w:r w:rsidRPr="00CD1110">
        <w:rPr>
          <w:color w:val="000000" w:themeColor="text1"/>
          <w:sz w:val="28"/>
          <w:szCs w:val="28"/>
          <w:lang w:val="uk-UA"/>
        </w:rPr>
        <w:t xml:space="preserve"> є радісною новиною побути разом з рідними. Хоча залишатися вдома – одна з ключових рекомендацій, яка максимально поширюється через усі канали комунікацій. Але власна домівка не завжди може бути найбезпечнішим місцем. Особливо, коли йдеться про тих, хто страждає від домашнього насильства. У той час, коли вся родина постійно перебуває вдома, кількість випадків н</w:t>
      </w:r>
      <w:r w:rsidR="00351466" w:rsidRPr="00CD1110">
        <w:rPr>
          <w:color w:val="000000" w:themeColor="text1"/>
          <w:sz w:val="28"/>
          <w:szCs w:val="28"/>
          <w:lang w:val="uk-UA"/>
        </w:rPr>
        <w:t xml:space="preserve">асильства може збільшуватися та </w:t>
      </w:r>
      <w:r w:rsidRPr="00CD1110">
        <w:rPr>
          <w:color w:val="000000" w:themeColor="text1"/>
          <w:sz w:val="28"/>
          <w:szCs w:val="28"/>
          <w:lang w:val="uk-UA"/>
        </w:rPr>
        <w:t xml:space="preserve">загострюватися. Тому радимо дистанційно </w:t>
      </w:r>
      <w:proofErr w:type="spellStart"/>
      <w:r w:rsidRPr="00CD1110">
        <w:rPr>
          <w:color w:val="000000" w:themeColor="text1"/>
          <w:sz w:val="28"/>
          <w:szCs w:val="28"/>
          <w:lang w:val="uk-UA"/>
        </w:rPr>
        <w:t>комуніку</w:t>
      </w:r>
      <w:r w:rsidR="00351466" w:rsidRPr="00CD1110">
        <w:rPr>
          <w:color w:val="000000" w:themeColor="text1"/>
          <w:sz w:val="28"/>
          <w:szCs w:val="28"/>
          <w:lang w:val="uk-UA"/>
        </w:rPr>
        <w:t>вати</w:t>
      </w:r>
      <w:proofErr w:type="spellEnd"/>
      <w:r w:rsidR="00351466" w:rsidRPr="00CD1110">
        <w:rPr>
          <w:color w:val="000000" w:themeColor="text1"/>
          <w:sz w:val="28"/>
          <w:szCs w:val="28"/>
          <w:lang w:val="uk-UA"/>
        </w:rPr>
        <w:t xml:space="preserve"> з</w:t>
      </w:r>
      <w:r w:rsidR="00E8489F" w:rsidRPr="00CD1110">
        <w:rPr>
          <w:color w:val="000000" w:themeColor="text1"/>
          <w:sz w:val="28"/>
          <w:szCs w:val="28"/>
          <w:lang w:val="uk-UA"/>
        </w:rPr>
        <w:t>і</w:t>
      </w:r>
      <w:r w:rsidR="00351466" w:rsidRPr="00CD1110">
        <w:rPr>
          <w:color w:val="000000" w:themeColor="text1"/>
          <w:sz w:val="28"/>
          <w:szCs w:val="28"/>
          <w:lang w:val="uk-UA"/>
        </w:rPr>
        <w:t xml:space="preserve"> </w:t>
      </w:r>
      <w:r w:rsidR="00E8489F" w:rsidRPr="00CD1110">
        <w:rPr>
          <w:color w:val="000000" w:themeColor="text1"/>
          <w:sz w:val="28"/>
          <w:szCs w:val="28"/>
          <w:lang w:val="uk-UA"/>
        </w:rPr>
        <w:t>здобувача</w:t>
      </w:r>
      <w:r w:rsidR="00351466" w:rsidRPr="00CD1110">
        <w:rPr>
          <w:color w:val="000000" w:themeColor="text1"/>
          <w:sz w:val="28"/>
          <w:szCs w:val="28"/>
          <w:lang w:val="uk-UA"/>
        </w:rPr>
        <w:t>ми</w:t>
      </w:r>
      <w:r w:rsidR="00E8489F" w:rsidRPr="00CD1110">
        <w:rPr>
          <w:color w:val="000000" w:themeColor="text1"/>
          <w:sz w:val="28"/>
          <w:szCs w:val="28"/>
          <w:lang w:val="uk-UA"/>
        </w:rPr>
        <w:t xml:space="preserve"> освіти</w:t>
      </w:r>
      <w:r w:rsidR="00351466" w:rsidRPr="00CD1110">
        <w:rPr>
          <w:color w:val="000000" w:themeColor="text1"/>
          <w:sz w:val="28"/>
          <w:szCs w:val="28"/>
          <w:lang w:val="uk-UA"/>
        </w:rPr>
        <w:t xml:space="preserve">! Та, нагадуємо, що </w:t>
      </w:r>
      <w:r w:rsidRPr="00CD1110">
        <w:rPr>
          <w:color w:val="000000" w:themeColor="text1"/>
          <w:sz w:val="28"/>
          <w:szCs w:val="28"/>
          <w:lang w:val="uk-UA"/>
        </w:rPr>
        <w:t xml:space="preserve">Національна гаряча лінія з попередження домашнього насильства, торгівлі людьми та ґендерної дискримінації «Ла </w:t>
      </w:r>
      <w:proofErr w:type="spellStart"/>
      <w:r w:rsidRPr="00CD1110">
        <w:rPr>
          <w:color w:val="000000" w:themeColor="text1"/>
          <w:sz w:val="28"/>
          <w:szCs w:val="28"/>
          <w:lang w:val="uk-UA"/>
        </w:rPr>
        <w:t>Страда</w:t>
      </w:r>
      <w:proofErr w:type="spellEnd"/>
      <w:r w:rsidRPr="00CD1110">
        <w:rPr>
          <w:color w:val="000000" w:themeColor="text1"/>
          <w:sz w:val="28"/>
          <w:szCs w:val="28"/>
          <w:lang w:val="uk-UA"/>
        </w:rPr>
        <w:t xml:space="preserve"> – Україна» працює у звичайному режимі – безкоштовно, анонімно, конфіденційно. Всі можуть звернутися (або перенаправити до фахівців) за номерами: 0 800 500 335 (зі стаціонарних) або 116 123 (з мобільних), коли потребуватиме допомоги.</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5"/>
          <w:b/>
          <w:bCs/>
          <w:color w:val="000000" w:themeColor="text1"/>
          <w:sz w:val="28"/>
          <w:szCs w:val="28"/>
          <w:bdr w:val="none" w:sz="0" w:space="0" w:color="auto" w:frame="1"/>
          <w:lang w:val="uk-UA"/>
        </w:rPr>
        <w:t>Ведення фахової документації під час карантину</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5"/>
          <w:color w:val="000000" w:themeColor="text1"/>
          <w:sz w:val="28"/>
          <w:szCs w:val="28"/>
          <w:bdr w:val="none" w:sz="0" w:space="0" w:color="auto" w:frame="1"/>
          <w:lang w:val="uk-UA"/>
        </w:rPr>
        <w:t>Журнал практичного психолога/соціального педагога –</w:t>
      </w:r>
      <w:r w:rsidR="00351466" w:rsidRPr="00CD1110">
        <w:rPr>
          <w:rStyle w:val="apple-converted-space"/>
          <w:i/>
          <w:iCs/>
          <w:color w:val="000000" w:themeColor="text1"/>
          <w:sz w:val="28"/>
          <w:szCs w:val="28"/>
          <w:bdr w:val="none" w:sz="0" w:space="0" w:color="auto" w:frame="1"/>
          <w:lang w:val="uk-UA"/>
        </w:rPr>
        <w:t xml:space="preserve"> </w:t>
      </w:r>
      <w:r w:rsidRPr="00CD1110">
        <w:rPr>
          <w:color w:val="000000" w:themeColor="text1"/>
          <w:sz w:val="28"/>
          <w:szCs w:val="28"/>
          <w:lang w:val="uk-UA"/>
        </w:rPr>
        <w:t>ведеться кожного робочого дня запис у відповідності до вказаних вище акту</w:t>
      </w:r>
      <w:r w:rsidR="00351466" w:rsidRPr="00CD1110">
        <w:rPr>
          <w:color w:val="000000" w:themeColor="text1"/>
          <w:sz w:val="28"/>
          <w:szCs w:val="28"/>
          <w:lang w:val="uk-UA"/>
        </w:rPr>
        <w:t>альних напрямків діяльності та вказується у якій</w:t>
      </w:r>
      <w:r w:rsidRPr="00CD1110">
        <w:rPr>
          <w:color w:val="000000" w:themeColor="text1"/>
          <w:sz w:val="28"/>
          <w:szCs w:val="28"/>
          <w:lang w:val="uk-UA"/>
        </w:rPr>
        <w:t xml:space="preserve"> формі та зміст роботи (коротко!).</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5"/>
          <w:color w:val="000000" w:themeColor="text1"/>
          <w:sz w:val="28"/>
          <w:szCs w:val="28"/>
          <w:bdr w:val="none" w:sz="0" w:space="0" w:color="auto" w:frame="1"/>
          <w:lang w:val="uk-UA"/>
        </w:rPr>
        <w:lastRenderedPageBreak/>
        <w:t>Протоколи індивідуального та групового соціально-педагогічного вивчення соціального педагога, протоколи індивідуальної психологічної діагностики,</w:t>
      </w:r>
      <w:r w:rsidR="00351466" w:rsidRPr="00CD1110">
        <w:rPr>
          <w:rStyle w:val="apple-converted-space"/>
          <w:color w:val="000000" w:themeColor="text1"/>
          <w:sz w:val="28"/>
          <w:szCs w:val="28"/>
          <w:lang w:val="uk-UA"/>
        </w:rPr>
        <w:t xml:space="preserve"> </w:t>
      </w:r>
      <w:r w:rsidRPr="00CD1110">
        <w:rPr>
          <w:rStyle w:val="a5"/>
          <w:color w:val="000000" w:themeColor="text1"/>
          <w:sz w:val="28"/>
          <w:szCs w:val="28"/>
          <w:bdr w:val="none" w:sz="0" w:space="0" w:color="auto" w:frame="1"/>
          <w:lang w:val="uk-UA"/>
        </w:rPr>
        <w:t>індивідуальної психологічної консультації</w:t>
      </w:r>
      <w:r w:rsidR="00351466" w:rsidRPr="00CD1110">
        <w:rPr>
          <w:rStyle w:val="apple-converted-space"/>
          <w:color w:val="000000" w:themeColor="text1"/>
          <w:sz w:val="28"/>
          <w:szCs w:val="28"/>
          <w:lang w:val="uk-UA"/>
        </w:rPr>
        <w:t xml:space="preserve"> </w:t>
      </w:r>
      <w:r w:rsidR="00351466" w:rsidRPr="00CD1110">
        <w:rPr>
          <w:color w:val="000000" w:themeColor="text1"/>
          <w:sz w:val="28"/>
          <w:szCs w:val="28"/>
          <w:lang w:val="uk-UA"/>
        </w:rPr>
        <w:t xml:space="preserve">(в разі проведення </w:t>
      </w:r>
      <w:r w:rsidRPr="00CD1110">
        <w:rPr>
          <w:color w:val="000000" w:themeColor="text1"/>
          <w:sz w:val="28"/>
          <w:szCs w:val="28"/>
          <w:lang w:val="uk-UA"/>
        </w:rPr>
        <w:t>онлайн-консультації: це не важко, якщо фахівець – впевнений користувач комп’ютера)</w:t>
      </w:r>
      <w:r w:rsidR="00351466" w:rsidRPr="00CD1110">
        <w:rPr>
          <w:rStyle w:val="apple-converted-space"/>
          <w:color w:val="000000" w:themeColor="text1"/>
          <w:sz w:val="28"/>
          <w:szCs w:val="28"/>
          <w:lang w:val="uk-UA"/>
        </w:rPr>
        <w:t xml:space="preserve"> </w:t>
      </w:r>
      <w:r w:rsidRPr="00CD1110">
        <w:rPr>
          <w:color w:val="000000" w:themeColor="text1"/>
          <w:sz w:val="28"/>
          <w:szCs w:val="28"/>
          <w:lang w:val="uk-UA"/>
        </w:rPr>
        <w:t>ведуться у випадку подальшої індивідуальної роботи, у інших</w:t>
      </w:r>
      <w:r w:rsidR="00351466" w:rsidRPr="00CD1110">
        <w:rPr>
          <w:color w:val="000000" w:themeColor="text1"/>
          <w:sz w:val="28"/>
          <w:szCs w:val="28"/>
          <w:lang w:val="uk-UA"/>
        </w:rPr>
        <w:t xml:space="preserve"> випадках –</w:t>
      </w:r>
      <w:r w:rsidRPr="00CD1110">
        <w:rPr>
          <w:color w:val="000000" w:themeColor="text1"/>
          <w:sz w:val="28"/>
          <w:szCs w:val="28"/>
          <w:lang w:val="uk-UA"/>
        </w:rPr>
        <w:t xml:space="preserve"> за потреби.</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5"/>
          <w:color w:val="000000" w:themeColor="text1"/>
          <w:sz w:val="28"/>
          <w:szCs w:val="28"/>
          <w:bdr w:val="none" w:sz="0" w:space="0" w:color="auto" w:frame="1"/>
          <w:lang w:val="uk-UA"/>
        </w:rPr>
        <w:t>Облік проведення корекційних занять практичним психологом/облік проведення занять соціальним педагогом</w:t>
      </w:r>
      <w:r w:rsidR="00351466" w:rsidRPr="00CD1110">
        <w:rPr>
          <w:rStyle w:val="apple-converted-space"/>
          <w:color w:val="000000" w:themeColor="text1"/>
          <w:sz w:val="28"/>
          <w:szCs w:val="28"/>
          <w:lang w:val="uk-UA"/>
        </w:rPr>
        <w:t xml:space="preserve"> </w:t>
      </w:r>
      <w:r w:rsidR="00351466" w:rsidRPr="00CD1110">
        <w:rPr>
          <w:color w:val="000000" w:themeColor="text1"/>
          <w:sz w:val="28"/>
          <w:szCs w:val="28"/>
          <w:lang w:val="uk-UA"/>
        </w:rPr>
        <w:t>передбачає</w:t>
      </w:r>
      <w:r w:rsidRPr="00CD1110">
        <w:rPr>
          <w:color w:val="000000" w:themeColor="text1"/>
          <w:sz w:val="28"/>
          <w:szCs w:val="28"/>
          <w:lang w:val="uk-UA"/>
        </w:rPr>
        <w:t xml:space="preserve"> в більшості випадків групову роботу, тому він є не є актуальним під час карантину. Але якщо в практиці школи запроваджені уроки через Skype (необхідний </w:t>
      </w:r>
      <w:proofErr w:type="spellStart"/>
      <w:r w:rsidRPr="00CD1110">
        <w:rPr>
          <w:color w:val="000000" w:themeColor="text1"/>
          <w:sz w:val="28"/>
          <w:szCs w:val="28"/>
          <w:lang w:val="uk-UA"/>
        </w:rPr>
        <w:t>premium</w:t>
      </w:r>
      <w:proofErr w:type="spellEnd"/>
      <w:r w:rsidRPr="00CD1110">
        <w:rPr>
          <w:color w:val="000000" w:themeColor="text1"/>
          <w:sz w:val="28"/>
          <w:szCs w:val="28"/>
          <w:lang w:val="uk-UA"/>
        </w:rPr>
        <w:t xml:space="preserve"> пакет Skype, який дозволяє підключати до 30 осіб і мати зв’язок хорошої якості), то це непоганий перехідний етап для фахівців з проведення групової роботи.</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5"/>
          <w:color w:val="000000" w:themeColor="text1"/>
          <w:sz w:val="28"/>
          <w:szCs w:val="28"/>
          <w:bdr w:val="none" w:sz="0" w:space="0" w:color="auto" w:frame="1"/>
          <w:lang w:val="uk-UA"/>
        </w:rPr>
        <w:t>Актуально!</w:t>
      </w:r>
      <w:r w:rsidR="00351466" w:rsidRPr="00CD1110">
        <w:rPr>
          <w:rStyle w:val="apple-converted-space"/>
          <w:color w:val="000000" w:themeColor="text1"/>
          <w:sz w:val="28"/>
          <w:szCs w:val="28"/>
          <w:bdr w:val="none" w:sz="0" w:space="0" w:color="auto" w:frame="1"/>
          <w:lang w:val="uk-UA"/>
        </w:rPr>
        <w:t xml:space="preserve"> </w:t>
      </w:r>
      <w:r w:rsidRPr="00CD1110">
        <w:rPr>
          <w:color w:val="000000" w:themeColor="text1"/>
          <w:sz w:val="28"/>
          <w:szCs w:val="28"/>
          <w:lang w:val="uk-UA"/>
        </w:rPr>
        <w:t>Якщо виникла проблема, що ви залишили робочу документацію в навчальному зак</w:t>
      </w:r>
      <w:r w:rsidR="00351466" w:rsidRPr="00CD1110">
        <w:rPr>
          <w:color w:val="000000" w:themeColor="text1"/>
          <w:sz w:val="28"/>
          <w:szCs w:val="28"/>
          <w:lang w:val="uk-UA"/>
        </w:rPr>
        <w:t>ладі, і не маєте доступу до неї</w:t>
      </w:r>
      <w:r w:rsidRPr="00CD1110">
        <w:rPr>
          <w:color w:val="000000" w:themeColor="text1"/>
          <w:sz w:val="28"/>
          <w:szCs w:val="28"/>
          <w:lang w:val="uk-UA"/>
        </w:rPr>
        <w:t xml:space="preserve"> під час карант</w:t>
      </w:r>
      <w:r w:rsidR="00351466" w:rsidRPr="00CD1110">
        <w:rPr>
          <w:color w:val="000000" w:themeColor="text1"/>
          <w:sz w:val="28"/>
          <w:szCs w:val="28"/>
          <w:lang w:val="uk-UA"/>
        </w:rPr>
        <w:t>ину, тоді записуйте в чернетку,</w:t>
      </w:r>
      <w:r w:rsidRPr="00CD1110">
        <w:rPr>
          <w:color w:val="000000" w:themeColor="text1"/>
          <w:sz w:val="28"/>
          <w:szCs w:val="28"/>
          <w:lang w:val="uk-UA"/>
        </w:rPr>
        <w:t xml:space="preserve"> і після закін</w:t>
      </w:r>
      <w:r w:rsidR="00351466" w:rsidRPr="00CD1110">
        <w:rPr>
          <w:color w:val="000000" w:themeColor="text1"/>
          <w:sz w:val="28"/>
          <w:szCs w:val="28"/>
          <w:lang w:val="uk-UA"/>
        </w:rPr>
        <w:t>чення епідеміологічної ситуації</w:t>
      </w:r>
      <w:r w:rsidRPr="00CD1110">
        <w:rPr>
          <w:color w:val="000000" w:themeColor="text1"/>
          <w:sz w:val="28"/>
          <w:szCs w:val="28"/>
          <w:lang w:val="uk-UA"/>
        </w:rPr>
        <w:t xml:space="preserve"> матимете змогу перенести свої записи. А якщо у вас немає вдома комп’ютера з підключенням до мережі </w:t>
      </w:r>
      <w:r w:rsidR="00351466" w:rsidRPr="00CD1110">
        <w:rPr>
          <w:color w:val="000000" w:themeColor="text1"/>
          <w:sz w:val="28"/>
          <w:szCs w:val="28"/>
          <w:lang w:val="uk-UA"/>
        </w:rPr>
        <w:t>Інтернет</w:t>
      </w:r>
      <w:r w:rsidRPr="00CD1110">
        <w:rPr>
          <w:color w:val="000000" w:themeColor="text1"/>
          <w:sz w:val="28"/>
          <w:szCs w:val="28"/>
          <w:lang w:val="uk-UA"/>
        </w:rPr>
        <w:t>? Можливо, є телефон та відкриються нові можливості опанувати нові компетентності та нові цифрові навички. Адже це є найкращий час для самоосвіти!</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4"/>
          <w:color w:val="000000" w:themeColor="text1"/>
          <w:sz w:val="28"/>
          <w:szCs w:val="28"/>
          <w:bdr w:val="none" w:sz="0" w:space="0" w:color="auto" w:frame="1"/>
          <w:lang w:val="uk-UA"/>
        </w:rPr>
        <w:t>Індивідуальний план самоосвіти фахівця психологічної служби під час карантину</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color w:val="000000" w:themeColor="text1"/>
          <w:sz w:val="28"/>
          <w:szCs w:val="28"/>
          <w:lang w:val="uk-UA"/>
        </w:rPr>
        <w:t>Індивідуальний план само</w:t>
      </w:r>
      <w:r w:rsidR="00CF217E" w:rsidRPr="00CD1110">
        <w:rPr>
          <w:color w:val="000000" w:themeColor="text1"/>
          <w:sz w:val="28"/>
          <w:szCs w:val="28"/>
          <w:lang w:val="uk-UA"/>
        </w:rPr>
        <w:t>освіти</w:t>
      </w:r>
      <w:r w:rsidRPr="00CD1110">
        <w:rPr>
          <w:color w:val="000000" w:themeColor="text1"/>
          <w:sz w:val="28"/>
          <w:szCs w:val="28"/>
          <w:lang w:val="uk-UA"/>
        </w:rPr>
        <w:t xml:space="preserve"> має сприяти інт</w:t>
      </w:r>
      <w:r w:rsidR="00CF217E" w:rsidRPr="00CD1110">
        <w:rPr>
          <w:color w:val="000000" w:themeColor="text1"/>
          <w:sz w:val="28"/>
          <w:szCs w:val="28"/>
          <w:lang w:val="uk-UA"/>
        </w:rPr>
        <w:t>електуальному розвитку фахівця,</w:t>
      </w:r>
      <w:r w:rsidRPr="00CD1110">
        <w:rPr>
          <w:color w:val="000000" w:themeColor="text1"/>
          <w:sz w:val="28"/>
          <w:szCs w:val="28"/>
          <w:lang w:val="uk-UA"/>
        </w:rPr>
        <w:t xml:space="preserve"> підвищенню фахової компетентнос</w:t>
      </w:r>
      <w:r w:rsidR="00CF217E" w:rsidRPr="00CD1110">
        <w:rPr>
          <w:color w:val="000000" w:themeColor="text1"/>
          <w:sz w:val="28"/>
          <w:szCs w:val="28"/>
          <w:lang w:val="uk-UA"/>
        </w:rPr>
        <w:t>ті, власного професійного рівня</w:t>
      </w:r>
      <w:r w:rsidRPr="00CD1110">
        <w:rPr>
          <w:color w:val="000000" w:themeColor="text1"/>
          <w:sz w:val="28"/>
          <w:szCs w:val="28"/>
          <w:lang w:val="uk-UA"/>
        </w:rPr>
        <w:t xml:space="preserve"> та кваліфікації для подальшого надання психологічної та соціально-педагогічної підтримки всім учасникам освітнього процесу відповідно до цілей та завдань системи освіти. Це спосіб здобути знання в нових реаліях! Це час для вашого професійного зростання!</w:t>
      </w:r>
    </w:p>
    <w:p w:rsidR="005837F1" w:rsidRPr="00CD1110" w:rsidRDefault="00CF217E"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color w:val="000000" w:themeColor="text1"/>
          <w:sz w:val="28"/>
          <w:szCs w:val="28"/>
          <w:lang w:val="uk-UA"/>
        </w:rPr>
        <w:t xml:space="preserve">Пропонуємо </w:t>
      </w:r>
      <w:r w:rsidR="005837F1" w:rsidRPr="00CD1110">
        <w:rPr>
          <w:color w:val="000000" w:themeColor="text1"/>
          <w:sz w:val="28"/>
          <w:szCs w:val="28"/>
          <w:lang w:val="uk-UA"/>
        </w:rPr>
        <w:t>до плану самоосвіти включити ознайомлення з сучасною методичною літературою з психолого-педагогічної тематики за власним вибором шляхом викор</w:t>
      </w:r>
      <w:r w:rsidRPr="00CD1110">
        <w:rPr>
          <w:color w:val="000000" w:themeColor="text1"/>
          <w:sz w:val="28"/>
          <w:szCs w:val="28"/>
          <w:lang w:val="uk-UA"/>
        </w:rPr>
        <w:t xml:space="preserve">истання електронних бібліотек. </w:t>
      </w:r>
      <w:r w:rsidR="005837F1" w:rsidRPr="00CD1110">
        <w:rPr>
          <w:color w:val="000000" w:themeColor="text1"/>
          <w:sz w:val="28"/>
          <w:szCs w:val="28"/>
          <w:lang w:val="uk-UA"/>
        </w:rPr>
        <w:t>На період карантину бібліотеки у багатьох країнах світу відкрили доступ до своїх онлайн-ресурсів. Є безліч ресурсів, які пропонують віртуальне відвідування музеїв</w:t>
      </w:r>
      <w:r w:rsidRPr="00CD1110">
        <w:rPr>
          <w:rStyle w:val="apple-converted-space"/>
          <w:color w:val="000000" w:themeColor="text1"/>
          <w:sz w:val="28"/>
          <w:szCs w:val="28"/>
          <w:lang w:val="uk-UA"/>
        </w:rPr>
        <w:t xml:space="preserve"> </w:t>
      </w:r>
      <w:hyperlink r:id="rId5" w:history="1">
        <w:r w:rsidR="005837F1" w:rsidRPr="00CD1110">
          <w:rPr>
            <w:rStyle w:val="a6"/>
            <w:color w:val="000000" w:themeColor="text1"/>
            <w:sz w:val="28"/>
            <w:szCs w:val="28"/>
            <w:u w:val="none"/>
            <w:bdr w:val="none" w:sz="0" w:space="0" w:color="auto" w:frame="1"/>
            <w:lang w:val="uk-UA"/>
          </w:rPr>
          <w:t>https://museums.authenticukraine.com.ua/ua/</w:t>
        </w:r>
      </w:hyperlink>
      <w:r w:rsidR="005837F1" w:rsidRPr="00CD1110">
        <w:rPr>
          <w:color w:val="000000" w:themeColor="text1"/>
          <w:sz w:val="28"/>
          <w:szCs w:val="28"/>
          <w:lang w:val="uk-UA"/>
        </w:rPr>
        <w:t>, онлайн-навчання. Пропонуємо віднайти серед списку освітніх ресурсів ті, які вам о</w:t>
      </w:r>
      <w:r w:rsidRPr="00CD1110">
        <w:rPr>
          <w:color w:val="000000" w:themeColor="text1"/>
          <w:sz w:val="28"/>
          <w:szCs w:val="28"/>
          <w:lang w:val="uk-UA"/>
        </w:rPr>
        <w:t xml:space="preserve">собливо цікаві та необхідні. Це і </w:t>
      </w:r>
      <w:proofErr w:type="spellStart"/>
      <w:r w:rsidRPr="00CD1110">
        <w:rPr>
          <w:color w:val="000000" w:themeColor="text1"/>
          <w:sz w:val="28"/>
          <w:szCs w:val="28"/>
          <w:lang w:val="uk-UA"/>
        </w:rPr>
        <w:t>вебінари</w:t>
      </w:r>
      <w:proofErr w:type="spellEnd"/>
      <w:r w:rsidRPr="00CD1110">
        <w:rPr>
          <w:color w:val="000000" w:themeColor="text1"/>
          <w:sz w:val="28"/>
          <w:szCs w:val="28"/>
          <w:lang w:val="uk-UA"/>
        </w:rPr>
        <w:t xml:space="preserve"> </w:t>
      </w:r>
      <w:r w:rsidR="005837F1" w:rsidRPr="00CD1110">
        <w:rPr>
          <w:color w:val="000000" w:themeColor="text1"/>
          <w:sz w:val="28"/>
          <w:szCs w:val="28"/>
          <w:lang w:val="uk-UA"/>
        </w:rPr>
        <w:t xml:space="preserve">на </w:t>
      </w:r>
      <w:r w:rsidR="005837F1" w:rsidRPr="00CD1110">
        <w:rPr>
          <w:color w:val="000000" w:themeColor="text1"/>
          <w:sz w:val="28"/>
          <w:szCs w:val="28"/>
          <w:lang w:val="uk-UA"/>
        </w:rPr>
        <w:lastRenderedPageBreak/>
        <w:t>«</w:t>
      </w:r>
      <w:proofErr w:type="spellStart"/>
      <w:r w:rsidR="005837F1" w:rsidRPr="00CD1110">
        <w:rPr>
          <w:color w:val="000000" w:themeColor="text1"/>
          <w:sz w:val="28"/>
          <w:szCs w:val="28"/>
          <w:lang w:val="uk-UA"/>
        </w:rPr>
        <w:t>Всеосвіта</w:t>
      </w:r>
      <w:proofErr w:type="spellEnd"/>
      <w:r w:rsidR="005837F1" w:rsidRPr="00CD1110">
        <w:rPr>
          <w:color w:val="000000" w:themeColor="text1"/>
          <w:sz w:val="28"/>
          <w:szCs w:val="28"/>
          <w:lang w:val="uk-UA"/>
        </w:rPr>
        <w:t>»</w:t>
      </w:r>
      <w:r w:rsidRPr="00CD1110">
        <w:rPr>
          <w:color w:val="000000" w:themeColor="text1"/>
          <w:sz w:val="28"/>
          <w:szCs w:val="28"/>
          <w:lang w:val="uk-UA"/>
        </w:rPr>
        <w:t xml:space="preserve"> </w:t>
      </w:r>
      <w:hyperlink r:id="rId6" w:history="1">
        <w:r w:rsidR="005837F1" w:rsidRPr="00CD1110">
          <w:rPr>
            <w:rStyle w:val="a6"/>
            <w:color w:val="000000" w:themeColor="text1"/>
            <w:sz w:val="28"/>
            <w:szCs w:val="28"/>
            <w:u w:val="none"/>
            <w:bdr w:val="none" w:sz="0" w:space="0" w:color="auto" w:frame="1"/>
            <w:lang w:val="uk-UA"/>
          </w:rPr>
          <w:t>https://vseosvita.ua/webinar</w:t>
        </w:r>
      </w:hyperlink>
      <w:r w:rsidR="005837F1" w:rsidRPr="00CD1110">
        <w:rPr>
          <w:color w:val="000000" w:themeColor="text1"/>
          <w:sz w:val="28"/>
          <w:szCs w:val="28"/>
          <w:lang w:val="uk-UA"/>
        </w:rPr>
        <w:t>, і безкоштовні онлайн-курси на «</w:t>
      </w:r>
      <w:proofErr w:type="spellStart"/>
      <w:r w:rsidR="005837F1" w:rsidRPr="00CD1110">
        <w:rPr>
          <w:color w:val="000000" w:themeColor="text1"/>
          <w:sz w:val="28"/>
          <w:szCs w:val="28"/>
          <w:lang w:val="uk-UA"/>
        </w:rPr>
        <w:t>Prometeus</w:t>
      </w:r>
      <w:proofErr w:type="spellEnd"/>
      <w:r w:rsidR="005837F1" w:rsidRPr="00CD1110">
        <w:rPr>
          <w:color w:val="000000" w:themeColor="text1"/>
          <w:sz w:val="28"/>
          <w:szCs w:val="28"/>
          <w:lang w:val="uk-UA"/>
        </w:rPr>
        <w:t>»</w:t>
      </w:r>
      <w:r w:rsidRPr="00CD1110">
        <w:rPr>
          <w:rStyle w:val="apple-converted-space"/>
          <w:color w:val="000000" w:themeColor="text1"/>
          <w:sz w:val="28"/>
          <w:szCs w:val="28"/>
          <w:lang w:val="uk-UA"/>
        </w:rPr>
        <w:t xml:space="preserve"> </w:t>
      </w:r>
      <w:hyperlink r:id="rId7" w:history="1">
        <w:r w:rsidR="005837F1" w:rsidRPr="00CD1110">
          <w:rPr>
            <w:rStyle w:val="a6"/>
            <w:color w:val="000000" w:themeColor="text1"/>
            <w:sz w:val="28"/>
            <w:szCs w:val="28"/>
            <w:u w:val="none"/>
            <w:bdr w:val="none" w:sz="0" w:space="0" w:color="auto" w:frame="1"/>
            <w:lang w:val="uk-UA"/>
          </w:rPr>
          <w:t>https://prometheus.org.ua/courses-catalog/</w:t>
        </w:r>
      </w:hyperlink>
      <w:r w:rsidR="005837F1" w:rsidRPr="00CD1110">
        <w:rPr>
          <w:color w:val="000000" w:themeColor="text1"/>
          <w:sz w:val="28"/>
          <w:szCs w:val="28"/>
          <w:lang w:val="uk-UA"/>
        </w:rPr>
        <w:t>,</w:t>
      </w:r>
      <w:r w:rsidRPr="00CD1110">
        <w:rPr>
          <w:color w:val="000000" w:themeColor="text1"/>
          <w:sz w:val="28"/>
          <w:szCs w:val="28"/>
          <w:lang w:val="uk-UA"/>
        </w:rPr>
        <w:t xml:space="preserve"> </w:t>
      </w:r>
      <w:r w:rsidR="005837F1" w:rsidRPr="00CD1110">
        <w:rPr>
          <w:color w:val="000000" w:themeColor="text1"/>
          <w:sz w:val="28"/>
          <w:szCs w:val="28"/>
          <w:lang w:val="uk-UA"/>
        </w:rPr>
        <w:t>«На урок»</w:t>
      </w:r>
      <w:r w:rsidRPr="00CD1110">
        <w:rPr>
          <w:color w:val="000000" w:themeColor="text1"/>
          <w:sz w:val="28"/>
          <w:szCs w:val="28"/>
          <w:lang w:val="uk-UA"/>
        </w:rPr>
        <w:t xml:space="preserve"> </w:t>
      </w:r>
      <w:hyperlink r:id="rId8" w:history="1">
        <w:r w:rsidR="005837F1" w:rsidRPr="00CD1110">
          <w:rPr>
            <w:rStyle w:val="a6"/>
            <w:color w:val="000000" w:themeColor="text1"/>
            <w:sz w:val="28"/>
            <w:szCs w:val="28"/>
            <w:u w:val="none"/>
            <w:bdr w:val="none" w:sz="0" w:space="0" w:color="auto" w:frame="1"/>
            <w:lang w:val="uk-UA"/>
          </w:rPr>
          <w:t>https://naurok.com.ua/upgrade/psychology</w:t>
        </w:r>
      </w:hyperlink>
      <w:r w:rsidRPr="00CD1110">
        <w:rPr>
          <w:rStyle w:val="apple-converted-space"/>
          <w:color w:val="000000" w:themeColor="text1"/>
          <w:sz w:val="28"/>
          <w:szCs w:val="28"/>
          <w:lang w:val="uk-UA"/>
        </w:rPr>
        <w:t xml:space="preserve"> </w:t>
      </w:r>
      <w:r w:rsidR="005837F1" w:rsidRPr="00CD1110">
        <w:rPr>
          <w:color w:val="000000" w:themeColor="text1"/>
          <w:sz w:val="28"/>
          <w:szCs w:val="28"/>
          <w:lang w:val="uk-UA"/>
        </w:rPr>
        <w:t>та інші.</w:t>
      </w:r>
    </w:p>
    <w:p w:rsidR="005837F1" w:rsidRPr="00CD1110" w:rsidRDefault="00E8489F"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4"/>
          <w:color w:val="000000" w:themeColor="text1"/>
          <w:sz w:val="28"/>
          <w:szCs w:val="28"/>
          <w:bdr w:val="none" w:sz="0" w:space="0" w:color="auto" w:frame="1"/>
          <w:lang w:val="uk-UA"/>
        </w:rPr>
        <w:t>З метою отримання</w:t>
      </w:r>
      <w:r w:rsidR="005837F1" w:rsidRPr="00CD1110">
        <w:rPr>
          <w:rStyle w:val="a4"/>
          <w:color w:val="000000" w:themeColor="text1"/>
          <w:sz w:val="28"/>
          <w:szCs w:val="28"/>
          <w:bdr w:val="none" w:sz="0" w:space="0" w:color="auto" w:frame="1"/>
          <w:lang w:val="uk-UA"/>
        </w:rPr>
        <w:t xml:space="preserve"> навчально-методичної, інформаційної, консультативної підтримки практичний психолог/соціальний педагог освітнього закладу може звернутися в телефо</w:t>
      </w:r>
      <w:r w:rsidRPr="00CD1110">
        <w:rPr>
          <w:rStyle w:val="a4"/>
          <w:color w:val="000000" w:themeColor="text1"/>
          <w:sz w:val="28"/>
          <w:szCs w:val="28"/>
          <w:bdr w:val="none" w:sz="0" w:space="0" w:color="auto" w:frame="1"/>
          <w:lang w:val="uk-UA"/>
        </w:rPr>
        <w:t xml:space="preserve">нному режимі, в групах у </w:t>
      </w:r>
      <w:proofErr w:type="spellStart"/>
      <w:r w:rsidRPr="00CD1110">
        <w:rPr>
          <w:rStyle w:val="a4"/>
          <w:color w:val="000000" w:themeColor="text1"/>
          <w:sz w:val="28"/>
          <w:szCs w:val="28"/>
          <w:bdr w:val="none" w:sz="0" w:space="0" w:color="auto" w:frame="1"/>
          <w:lang w:val="uk-UA"/>
        </w:rPr>
        <w:t>Viber</w:t>
      </w:r>
      <w:proofErr w:type="spellEnd"/>
      <w:r w:rsidRPr="00CD1110">
        <w:rPr>
          <w:rStyle w:val="a4"/>
          <w:color w:val="000000" w:themeColor="text1"/>
          <w:sz w:val="28"/>
          <w:szCs w:val="28"/>
          <w:bdr w:val="none" w:sz="0" w:space="0" w:color="auto" w:frame="1"/>
          <w:lang w:val="uk-UA"/>
        </w:rPr>
        <w:t xml:space="preserve"> </w:t>
      </w:r>
      <w:r w:rsidR="005837F1" w:rsidRPr="00CD1110">
        <w:rPr>
          <w:rStyle w:val="a4"/>
          <w:color w:val="000000" w:themeColor="text1"/>
          <w:sz w:val="28"/>
          <w:szCs w:val="28"/>
          <w:bdr w:val="none" w:sz="0" w:space="0" w:color="auto" w:frame="1"/>
          <w:lang w:val="uk-UA"/>
        </w:rPr>
        <w:t>та інших доступних засобів зв’язку:</w:t>
      </w:r>
    </w:p>
    <w:p w:rsidR="005837F1" w:rsidRPr="00CD1110" w:rsidRDefault="005837F1" w:rsidP="00CD1110">
      <w:pPr>
        <w:pStyle w:val="a3"/>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CD1110">
        <w:rPr>
          <w:rStyle w:val="a4"/>
          <w:color w:val="000000" w:themeColor="text1"/>
          <w:sz w:val="28"/>
          <w:szCs w:val="28"/>
          <w:bdr w:val="none" w:sz="0" w:space="0" w:color="auto" w:frame="1"/>
          <w:lang w:val="uk-UA"/>
        </w:rPr>
        <w:t>до фахівців Навчально-методичного центру психологічної служби системи освіти Чернівецької області</w:t>
      </w:r>
    </w:p>
    <w:p w:rsidR="002D6E15" w:rsidRPr="00CD1110" w:rsidRDefault="002D6E15" w:rsidP="00CD1110">
      <w:pPr>
        <w:spacing w:after="0" w:line="360" w:lineRule="auto"/>
        <w:ind w:firstLine="709"/>
        <w:jc w:val="both"/>
        <w:rPr>
          <w:rFonts w:ascii="Times New Roman" w:hAnsi="Times New Roman" w:cs="Times New Roman"/>
          <w:color w:val="000000" w:themeColor="text1"/>
          <w:sz w:val="28"/>
          <w:szCs w:val="28"/>
        </w:rPr>
      </w:pPr>
    </w:p>
    <w:p w:rsidR="005837F1" w:rsidRPr="00CD1110" w:rsidRDefault="00E8489F" w:rsidP="00CD1110">
      <w:pPr>
        <w:spacing w:after="0" w:line="360" w:lineRule="auto"/>
        <w:ind w:firstLine="709"/>
        <w:jc w:val="both"/>
        <w:rPr>
          <w:rFonts w:ascii="Times New Roman" w:hAnsi="Times New Roman" w:cs="Times New Roman"/>
          <w:color w:val="000000" w:themeColor="text1"/>
          <w:sz w:val="28"/>
          <w:szCs w:val="28"/>
        </w:rPr>
      </w:pPr>
      <w:r w:rsidRPr="00CD1110">
        <w:rPr>
          <w:rStyle w:val="a5"/>
          <w:rFonts w:ascii="Times New Roman" w:hAnsi="Times New Roman" w:cs="Times New Roman"/>
          <w:color w:val="000000" w:themeColor="text1"/>
          <w:sz w:val="28"/>
          <w:szCs w:val="28"/>
          <w:bdr w:val="none" w:sz="0" w:space="0" w:color="auto" w:frame="1"/>
          <w:shd w:val="clear" w:color="auto" w:fill="FFFFFF"/>
        </w:rPr>
        <w:t xml:space="preserve">Будьте </w:t>
      </w:r>
      <w:proofErr w:type="spellStart"/>
      <w:r w:rsidRPr="00CD1110">
        <w:rPr>
          <w:rStyle w:val="a5"/>
          <w:rFonts w:ascii="Times New Roman" w:hAnsi="Times New Roman" w:cs="Times New Roman"/>
          <w:color w:val="000000" w:themeColor="text1"/>
          <w:sz w:val="28"/>
          <w:szCs w:val="28"/>
          <w:bdr w:val="none" w:sz="0" w:space="0" w:color="auto" w:frame="1"/>
          <w:shd w:val="clear" w:color="auto" w:fill="FFFFFF"/>
        </w:rPr>
        <w:t>здоровими</w:t>
      </w:r>
      <w:proofErr w:type="spellEnd"/>
      <w:r w:rsidRPr="00CD1110">
        <w:rPr>
          <w:rStyle w:val="a5"/>
          <w:rFonts w:ascii="Times New Roman" w:hAnsi="Times New Roman" w:cs="Times New Roman"/>
          <w:color w:val="000000" w:themeColor="text1"/>
          <w:sz w:val="28"/>
          <w:szCs w:val="28"/>
          <w:bdr w:val="none" w:sz="0" w:space="0" w:color="auto" w:frame="1"/>
          <w:shd w:val="clear" w:color="auto" w:fill="FFFFFF"/>
        </w:rPr>
        <w:t xml:space="preserve"> та</w:t>
      </w:r>
      <w:r w:rsidR="005837F1" w:rsidRPr="00CD1110">
        <w:rPr>
          <w:rStyle w:val="a5"/>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005837F1" w:rsidRPr="00CD1110">
        <w:rPr>
          <w:rStyle w:val="a5"/>
          <w:rFonts w:ascii="Times New Roman" w:hAnsi="Times New Roman" w:cs="Times New Roman"/>
          <w:color w:val="000000" w:themeColor="text1"/>
          <w:sz w:val="28"/>
          <w:szCs w:val="28"/>
          <w:bdr w:val="none" w:sz="0" w:space="0" w:color="auto" w:frame="1"/>
          <w:shd w:val="clear" w:color="auto" w:fill="FFFFFF"/>
        </w:rPr>
        <w:t>покажіть</w:t>
      </w:r>
      <w:proofErr w:type="spellEnd"/>
      <w:r w:rsidR="005837F1" w:rsidRPr="00CD1110">
        <w:rPr>
          <w:rStyle w:val="a5"/>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005837F1" w:rsidRPr="00CD1110">
        <w:rPr>
          <w:rStyle w:val="a5"/>
          <w:rFonts w:ascii="Times New Roman" w:hAnsi="Times New Roman" w:cs="Times New Roman"/>
          <w:color w:val="000000" w:themeColor="text1"/>
          <w:sz w:val="28"/>
          <w:szCs w:val="28"/>
          <w:bdr w:val="none" w:sz="0" w:space="0" w:color="auto" w:frame="1"/>
          <w:shd w:val="clear" w:color="auto" w:fill="FFFFFF"/>
        </w:rPr>
        <w:t>здатність</w:t>
      </w:r>
      <w:proofErr w:type="spellEnd"/>
      <w:r w:rsidR="005837F1" w:rsidRPr="00CD1110">
        <w:rPr>
          <w:rStyle w:val="a5"/>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005837F1" w:rsidRPr="00CD1110">
        <w:rPr>
          <w:rStyle w:val="a5"/>
          <w:rFonts w:ascii="Times New Roman" w:hAnsi="Times New Roman" w:cs="Times New Roman"/>
          <w:color w:val="000000" w:themeColor="text1"/>
          <w:sz w:val="28"/>
          <w:szCs w:val="28"/>
          <w:bdr w:val="none" w:sz="0" w:space="0" w:color="auto" w:frame="1"/>
          <w:shd w:val="clear" w:color="auto" w:fill="FFFFFF"/>
        </w:rPr>
        <w:t>повноцінно</w:t>
      </w:r>
      <w:proofErr w:type="spellEnd"/>
      <w:r w:rsidR="005837F1" w:rsidRPr="00CD1110">
        <w:rPr>
          <w:rStyle w:val="a5"/>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005837F1" w:rsidRPr="00CD1110">
        <w:rPr>
          <w:rStyle w:val="a5"/>
          <w:rFonts w:ascii="Times New Roman" w:hAnsi="Times New Roman" w:cs="Times New Roman"/>
          <w:color w:val="000000" w:themeColor="text1"/>
          <w:sz w:val="28"/>
          <w:szCs w:val="28"/>
          <w:bdr w:val="none" w:sz="0" w:space="0" w:color="auto" w:frame="1"/>
          <w:shd w:val="clear" w:color="auto" w:fill="FFFFFF"/>
        </w:rPr>
        <w:t>працювати</w:t>
      </w:r>
      <w:proofErr w:type="spellEnd"/>
      <w:r w:rsidR="005837F1" w:rsidRPr="00CD1110">
        <w:rPr>
          <w:rStyle w:val="a5"/>
          <w:rFonts w:ascii="Times New Roman" w:hAnsi="Times New Roman" w:cs="Times New Roman"/>
          <w:color w:val="000000" w:themeColor="text1"/>
          <w:sz w:val="28"/>
          <w:szCs w:val="28"/>
          <w:bdr w:val="none" w:sz="0" w:space="0" w:color="auto" w:frame="1"/>
          <w:shd w:val="clear" w:color="auto" w:fill="FFFFFF"/>
        </w:rPr>
        <w:t xml:space="preserve"> в </w:t>
      </w:r>
      <w:proofErr w:type="spellStart"/>
      <w:r w:rsidR="005837F1" w:rsidRPr="00CD1110">
        <w:rPr>
          <w:rStyle w:val="a5"/>
          <w:rFonts w:ascii="Times New Roman" w:hAnsi="Times New Roman" w:cs="Times New Roman"/>
          <w:color w:val="000000" w:themeColor="text1"/>
          <w:sz w:val="28"/>
          <w:szCs w:val="28"/>
          <w:bdr w:val="none" w:sz="0" w:space="0" w:color="auto" w:frame="1"/>
          <w:shd w:val="clear" w:color="auto" w:fill="FFFFFF"/>
        </w:rPr>
        <w:t>дистанційому</w:t>
      </w:r>
      <w:proofErr w:type="spellEnd"/>
      <w:r w:rsidR="005837F1" w:rsidRPr="00CD1110">
        <w:rPr>
          <w:rStyle w:val="a5"/>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005837F1" w:rsidRPr="00CD1110">
        <w:rPr>
          <w:rStyle w:val="a5"/>
          <w:rFonts w:ascii="Times New Roman" w:hAnsi="Times New Roman" w:cs="Times New Roman"/>
          <w:color w:val="000000" w:themeColor="text1"/>
          <w:sz w:val="28"/>
          <w:szCs w:val="28"/>
          <w:bdr w:val="none" w:sz="0" w:space="0" w:color="auto" w:frame="1"/>
          <w:shd w:val="clear" w:color="auto" w:fill="FFFFFF"/>
        </w:rPr>
        <w:t>режимі</w:t>
      </w:r>
      <w:proofErr w:type="spellEnd"/>
      <w:r w:rsidR="005837F1" w:rsidRPr="00CD1110">
        <w:rPr>
          <w:rStyle w:val="a5"/>
          <w:rFonts w:ascii="Times New Roman" w:hAnsi="Times New Roman" w:cs="Times New Roman"/>
          <w:color w:val="000000" w:themeColor="text1"/>
          <w:sz w:val="28"/>
          <w:szCs w:val="28"/>
          <w:bdr w:val="none" w:sz="0" w:space="0" w:color="auto" w:frame="1"/>
          <w:shd w:val="clear" w:color="auto" w:fill="FFFFFF"/>
        </w:rPr>
        <w:t>. За нами – майбутнє!</w:t>
      </w:r>
    </w:p>
    <w:p w:rsidR="00792996" w:rsidRDefault="00792996">
      <w:pPr>
        <w:rPr>
          <w:rFonts w:ascii="Times New Roman" w:eastAsia="Times New Roman" w:hAnsi="Times New Roman" w:cs="Times New Roman"/>
          <w:b/>
          <w:i/>
          <w:sz w:val="28"/>
          <w:szCs w:val="28"/>
          <w:lang w:val="uk-UA"/>
        </w:rPr>
      </w:pPr>
      <w:r>
        <w:rPr>
          <w:b/>
          <w:i/>
          <w:sz w:val="28"/>
          <w:szCs w:val="28"/>
          <w:lang w:val="uk-UA"/>
        </w:rPr>
        <w:br w:type="page"/>
      </w:r>
    </w:p>
    <w:p w:rsidR="00792996" w:rsidRDefault="00792996" w:rsidP="00792996">
      <w:pPr>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lastRenderedPageBreak/>
        <w:t>МЕТОДИЧНІ РЕКОМЕНДАЦІЇ</w:t>
      </w:r>
    </w:p>
    <w:p w:rsidR="00792996" w:rsidRDefault="00792996" w:rsidP="00792996">
      <w:pPr>
        <w:spacing w:after="0" w:line="240" w:lineRule="auto"/>
        <w:jc w:val="center"/>
        <w:rPr>
          <w:rFonts w:ascii="Times New Roman" w:hAnsi="Times New Roman"/>
          <w:b/>
          <w:bCs/>
          <w:color w:val="000000"/>
          <w:sz w:val="28"/>
          <w:szCs w:val="28"/>
          <w:lang w:val="uk-UA"/>
        </w:rPr>
      </w:pPr>
    </w:p>
    <w:p w:rsidR="00792996" w:rsidRDefault="00792996" w:rsidP="00792996">
      <w:pPr>
        <w:spacing w:after="0" w:line="240" w:lineRule="auto"/>
        <w:jc w:val="center"/>
        <w:rPr>
          <w:rFonts w:ascii="Times New Roman" w:hAnsi="Times New Roman"/>
          <w:b/>
          <w:bCs/>
          <w:color w:val="000000"/>
          <w:sz w:val="28"/>
          <w:szCs w:val="28"/>
          <w:lang w:val="uk-UA"/>
        </w:rPr>
      </w:pPr>
      <w:r w:rsidRPr="0007656A">
        <w:rPr>
          <w:rFonts w:ascii="Times New Roman" w:hAnsi="Times New Roman"/>
          <w:b/>
          <w:bCs/>
          <w:color w:val="000000"/>
          <w:sz w:val="28"/>
          <w:szCs w:val="28"/>
          <w:lang w:val="uk-UA"/>
        </w:rPr>
        <w:t xml:space="preserve">Механізм взаємодії учасників освітнього процесу у разі виявлення випадку жорстокого поводження дітей, </w:t>
      </w:r>
      <w:proofErr w:type="spellStart"/>
      <w:r w:rsidRPr="0007656A">
        <w:rPr>
          <w:rFonts w:ascii="Times New Roman" w:hAnsi="Times New Roman"/>
          <w:b/>
          <w:bCs/>
          <w:color w:val="000000"/>
          <w:sz w:val="28"/>
          <w:szCs w:val="28"/>
          <w:lang w:val="uk-UA"/>
        </w:rPr>
        <w:t>булінгу</w:t>
      </w:r>
      <w:proofErr w:type="spellEnd"/>
    </w:p>
    <w:p w:rsidR="00792996" w:rsidRPr="00041B04" w:rsidRDefault="00792996" w:rsidP="00792996">
      <w:pPr>
        <w:spacing w:after="0" w:line="240" w:lineRule="auto"/>
        <w:jc w:val="center"/>
        <w:rPr>
          <w:rFonts w:ascii="Times New Roman" w:hAnsi="Times New Roman"/>
          <w:b/>
          <w:bCs/>
          <w:color w:val="000000"/>
          <w:sz w:val="28"/>
          <w:szCs w:val="28"/>
          <w:lang w:val="uk-UA"/>
        </w:rPr>
      </w:pPr>
      <w:r w:rsidRPr="00041B04">
        <w:rPr>
          <w:rFonts w:ascii="Times New Roman" w:hAnsi="Times New Roman"/>
          <w:b/>
          <w:bCs/>
          <w:color w:val="000000"/>
          <w:sz w:val="28"/>
          <w:szCs w:val="28"/>
          <w:lang w:val="uk-UA"/>
        </w:rPr>
        <w:t xml:space="preserve">(на основі </w:t>
      </w:r>
      <w:r w:rsidRPr="00041B04">
        <w:rPr>
          <w:rStyle w:val="rvts23"/>
          <w:b/>
          <w:bCs/>
          <w:color w:val="000000"/>
          <w:sz w:val="28"/>
          <w:szCs w:val="28"/>
          <w:lang w:val="uk-UA"/>
        </w:rPr>
        <w:t xml:space="preserve">законодавчих актів України щодо протидії </w:t>
      </w:r>
      <w:proofErr w:type="spellStart"/>
      <w:r w:rsidRPr="00041B04">
        <w:rPr>
          <w:rStyle w:val="rvts23"/>
          <w:b/>
          <w:bCs/>
          <w:color w:val="000000"/>
          <w:sz w:val="28"/>
          <w:szCs w:val="28"/>
          <w:lang w:val="uk-UA"/>
        </w:rPr>
        <w:t>булінгу</w:t>
      </w:r>
      <w:proofErr w:type="spellEnd"/>
      <w:r w:rsidRPr="00041B04">
        <w:rPr>
          <w:rStyle w:val="rvts23"/>
          <w:b/>
          <w:bCs/>
          <w:color w:val="000000"/>
          <w:sz w:val="28"/>
          <w:szCs w:val="28"/>
          <w:lang w:val="uk-UA"/>
        </w:rPr>
        <w:t xml:space="preserve">) </w:t>
      </w:r>
    </w:p>
    <w:p w:rsidR="00792996" w:rsidRPr="0007656A" w:rsidRDefault="00792996" w:rsidP="00792996">
      <w:pPr>
        <w:autoSpaceDE w:val="0"/>
        <w:autoSpaceDN w:val="0"/>
        <w:adjustRightInd w:val="0"/>
        <w:spacing w:after="0" w:line="240" w:lineRule="auto"/>
        <w:ind w:firstLine="709"/>
        <w:jc w:val="both"/>
        <w:rPr>
          <w:rFonts w:ascii="Times New Roman" w:hAnsi="Times New Roman"/>
          <w:color w:val="000000"/>
          <w:sz w:val="28"/>
          <w:szCs w:val="28"/>
          <w:lang w:val="uk-UA"/>
        </w:rPr>
      </w:pPr>
      <w:r w:rsidRPr="0007656A">
        <w:rPr>
          <w:rFonts w:ascii="Times New Roman" w:hAnsi="Times New Roman"/>
          <w:color w:val="000000"/>
          <w:sz w:val="28"/>
          <w:szCs w:val="28"/>
          <w:lang w:val="uk-UA"/>
        </w:rPr>
        <w:t>За дотримання законодавства щодо захисту прав неповнолітніх у навчальному закладі відповідальність несе керівник навчального закладу. Тому в кожному навчальному закладі повинно бути проведено оцінювання службових приміщень (роздягальні, душові кабінки, туалетні кімнати) та прилеглої території на предмет небезпеки (тобто переглянути, у яких з них діти та підлітки можуть бути ізольованими та травмованими.)</w:t>
      </w:r>
    </w:p>
    <w:p w:rsidR="00792996" w:rsidRPr="0007656A" w:rsidRDefault="00792996" w:rsidP="00792996">
      <w:pPr>
        <w:autoSpaceDE w:val="0"/>
        <w:autoSpaceDN w:val="0"/>
        <w:adjustRightInd w:val="0"/>
        <w:spacing w:after="0" w:line="240" w:lineRule="auto"/>
        <w:ind w:firstLine="709"/>
        <w:jc w:val="both"/>
        <w:rPr>
          <w:rFonts w:ascii="Times New Roman" w:hAnsi="Times New Roman"/>
          <w:color w:val="000000"/>
          <w:sz w:val="28"/>
          <w:szCs w:val="28"/>
          <w:lang w:val="uk-UA"/>
        </w:rPr>
      </w:pPr>
      <w:r w:rsidRPr="0007656A">
        <w:rPr>
          <w:rFonts w:ascii="Times New Roman" w:hAnsi="Times New Roman"/>
          <w:color w:val="000000"/>
          <w:sz w:val="28"/>
          <w:szCs w:val="28"/>
          <w:lang w:val="uk-UA"/>
        </w:rPr>
        <w:t xml:space="preserve">З метою профілактики випадків насильства необхідно посилити контроль за чергуванням педагогів на перервах. Адже здобувачі освітніх послуг не повинні залишатися без нагляду дорослих. Варто також розробити внутрішній механізм взаємодії учасників освітнього процесу з виявлення випадків жорстокого поводження з дітьми, </w:t>
      </w:r>
      <w:proofErr w:type="spellStart"/>
      <w:r w:rsidRPr="0007656A">
        <w:rPr>
          <w:rFonts w:ascii="Times New Roman" w:hAnsi="Times New Roman"/>
          <w:color w:val="000000"/>
          <w:sz w:val="28"/>
          <w:szCs w:val="28"/>
          <w:lang w:val="uk-UA"/>
        </w:rPr>
        <w:t>булінгу</w:t>
      </w:r>
      <w:proofErr w:type="spellEnd"/>
      <w:r w:rsidRPr="0007656A">
        <w:rPr>
          <w:rFonts w:ascii="Times New Roman" w:hAnsi="Times New Roman"/>
          <w:color w:val="000000"/>
          <w:sz w:val="28"/>
          <w:szCs w:val="28"/>
          <w:lang w:val="uk-UA"/>
        </w:rPr>
        <w:t xml:space="preserve"> та реагування на них. </w:t>
      </w:r>
    </w:p>
    <w:p w:rsidR="00792996" w:rsidRPr="0007656A" w:rsidRDefault="00792996" w:rsidP="00792996">
      <w:pPr>
        <w:autoSpaceDE w:val="0"/>
        <w:autoSpaceDN w:val="0"/>
        <w:adjustRightInd w:val="0"/>
        <w:spacing w:after="0" w:line="240" w:lineRule="auto"/>
        <w:ind w:firstLine="709"/>
        <w:jc w:val="both"/>
        <w:rPr>
          <w:rFonts w:ascii="Times New Roman" w:hAnsi="Times New Roman"/>
          <w:b/>
          <w:bCs/>
          <w:color w:val="000000"/>
          <w:sz w:val="28"/>
          <w:szCs w:val="28"/>
          <w:lang w:val="uk-UA"/>
        </w:rPr>
      </w:pPr>
    </w:p>
    <w:p w:rsidR="00792996" w:rsidRPr="0007656A" w:rsidRDefault="00792996" w:rsidP="00792996">
      <w:pPr>
        <w:autoSpaceDE w:val="0"/>
        <w:autoSpaceDN w:val="0"/>
        <w:adjustRightInd w:val="0"/>
        <w:spacing w:after="0" w:line="240" w:lineRule="auto"/>
        <w:ind w:firstLine="709"/>
        <w:jc w:val="center"/>
        <w:rPr>
          <w:rFonts w:ascii="Times New Roman" w:hAnsi="Times New Roman"/>
          <w:b/>
          <w:bCs/>
          <w:color w:val="000000"/>
          <w:sz w:val="28"/>
          <w:szCs w:val="28"/>
          <w:lang w:val="uk-UA"/>
        </w:rPr>
      </w:pPr>
      <w:r w:rsidRPr="0007656A">
        <w:rPr>
          <w:rFonts w:ascii="Times New Roman" w:hAnsi="Times New Roman"/>
          <w:b/>
          <w:bCs/>
          <w:color w:val="000000"/>
          <w:sz w:val="28"/>
          <w:szCs w:val="28"/>
          <w:lang w:val="uk-UA"/>
        </w:rPr>
        <w:t>Алгоритм дій працівника навчального</w:t>
      </w:r>
    </w:p>
    <w:p w:rsidR="00792996" w:rsidRPr="0007656A" w:rsidRDefault="00792996" w:rsidP="00792996">
      <w:pPr>
        <w:autoSpaceDE w:val="0"/>
        <w:autoSpaceDN w:val="0"/>
        <w:adjustRightInd w:val="0"/>
        <w:spacing w:after="0" w:line="240" w:lineRule="auto"/>
        <w:ind w:firstLine="709"/>
        <w:jc w:val="center"/>
        <w:rPr>
          <w:rFonts w:ascii="Times New Roman" w:hAnsi="Times New Roman"/>
          <w:b/>
          <w:bCs/>
          <w:color w:val="000000"/>
          <w:sz w:val="28"/>
          <w:szCs w:val="28"/>
          <w:lang w:val="uk-UA"/>
        </w:rPr>
      </w:pPr>
      <w:r w:rsidRPr="0007656A">
        <w:rPr>
          <w:rFonts w:ascii="Times New Roman" w:hAnsi="Times New Roman"/>
          <w:b/>
          <w:bCs/>
          <w:color w:val="000000"/>
          <w:sz w:val="28"/>
          <w:szCs w:val="28"/>
          <w:lang w:val="uk-UA"/>
        </w:rPr>
        <w:t>закладу у разі виявлення випадку</w:t>
      </w:r>
    </w:p>
    <w:p w:rsidR="00792996" w:rsidRPr="0007656A" w:rsidRDefault="00792996" w:rsidP="00792996">
      <w:pPr>
        <w:autoSpaceDE w:val="0"/>
        <w:autoSpaceDN w:val="0"/>
        <w:adjustRightInd w:val="0"/>
        <w:spacing w:after="0" w:line="240" w:lineRule="auto"/>
        <w:ind w:firstLine="709"/>
        <w:jc w:val="center"/>
        <w:rPr>
          <w:rFonts w:ascii="Times New Roman" w:hAnsi="Times New Roman"/>
          <w:b/>
          <w:bCs/>
          <w:color w:val="000000"/>
          <w:sz w:val="28"/>
          <w:szCs w:val="28"/>
          <w:lang w:val="uk-UA"/>
        </w:rPr>
      </w:pPr>
      <w:r w:rsidRPr="0007656A">
        <w:rPr>
          <w:rFonts w:ascii="Times New Roman" w:hAnsi="Times New Roman"/>
          <w:b/>
          <w:bCs/>
          <w:color w:val="000000"/>
          <w:sz w:val="28"/>
          <w:szCs w:val="28"/>
          <w:lang w:val="uk-UA"/>
        </w:rPr>
        <w:t>насильства над дитиною</w:t>
      </w:r>
    </w:p>
    <w:p w:rsidR="00792996" w:rsidRPr="0007656A" w:rsidRDefault="00792996" w:rsidP="00792996">
      <w:pPr>
        <w:autoSpaceDE w:val="0"/>
        <w:autoSpaceDN w:val="0"/>
        <w:adjustRightInd w:val="0"/>
        <w:spacing w:after="0" w:line="240" w:lineRule="auto"/>
        <w:ind w:firstLine="709"/>
        <w:jc w:val="both"/>
        <w:rPr>
          <w:rFonts w:ascii="Times New Roman" w:hAnsi="Times New Roman"/>
          <w:color w:val="000000"/>
          <w:sz w:val="28"/>
          <w:szCs w:val="28"/>
          <w:lang w:val="uk-UA"/>
        </w:rPr>
      </w:pPr>
      <w:r w:rsidRPr="0007656A">
        <w:rPr>
          <w:rFonts w:ascii="Times New Roman" w:hAnsi="Times New Roman"/>
          <w:color w:val="000000"/>
          <w:sz w:val="28"/>
          <w:szCs w:val="28"/>
          <w:lang w:val="uk-UA"/>
        </w:rPr>
        <w:t>1. У випадках, коли ви маєте підозри жорстокого поводження з дитиною або є реальна загроза його вчинення (удома, з боку однолітків, інших працівників навчального закладу або інших осіб), ваші дії:</w:t>
      </w:r>
    </w:p>
    <w:p w:rsidR="00792996" w:rsidRPr="0007656A" w:rsidRDefault="00792996" w:rsidP="00792996">
      <w:pPr>
        <w:pStyle w:val="a8"/>
        <w:numPr>
          <w:ilvl w:val="0"/>
          <w:numId w:val="4"/>
        </w:numPr>
        <w:autoSpaceDE w:val="0"/>
        <w:autoSpaceDN w:val="0"/>
        <w:adjustRightInd w:val="0"/>
        <w:spacing w:after="0" w:line="240" w:lineRule="auto"/>
        <w:ind w:left="284" w:hanging="284"/>
        <w:jc w:val="both"/>
        <w:rPr>
          <w:rFonts w:ascii="Times New Roman" w:hAnsi="Times New Roman"/>
          <w:color w:val="000000"/>
          <w:sz w:val="28"/>
          <w:szCs w:val="28"/>
          <w:lang w:val="uk-UA"/>
        </w:rPr>
      </w:pPr>
      <w:r w:rsidRPr="0007656A">
        <w:rPr>
          <w:rFonts w:ascii="Times New Roman" w:hAnsi="Times New Roman"/>
          <w:color w:val="000000"/>
          <w:sz w:val="28"/>
          <w:szCs w:val="28"/>
          <w:lang w:val="uk-UA"/>
        </w:rPr>
        <w:t>Повідомити про це в усній чи письмовій формі адміністрацію навчального закладу.</w:t>
      </w:r>
    </w:p>
    <w:p w:rsidR="00792996" w:rsidRPr="0007656A" w:rsidRDefault="00792996" w:rsidP="00792996">
      <w:pPr>
        <w:pStyle w:val="a8"/>
        <w:numPr>
          <w:ilvl w:val="0"/>
          <w:numId w:val="4"/>
        </w:numPr>
        <w:autoSpaceDE w:val="0"/>
        <w:autoSpaceDN w:val="0"/>
        <w:adjustRightInd w:val="0"/>
        <w:spacing w:after="0" w:line="240" w:lineRule="auto"/>
        <w:ind w:left="284" w:hanging="284"/>
        <w:jc w:val="both"/>
        <w:rPr>
          <w:rFonts w:ascii="Times New Roman" w:hAnsi="Times New Roman"/>
          <w:color w:val="000000"/>
          <w:sz w:val="28"/>
          <w:szCs w:val="28"/>
          <w:lang w:val="uk-UA"/>
        </w:rPr>
      </w:pPr>
      <w:r w:rsidRPr="0007656A">
        <w:rPr>
          <w:rFonts w:ascii="Times New Roman" w:hAnsi="Times New Roman"/>
          <w:color w:val="000000"/>
          <w:sz w:val="28"/>
          <w:szCs w:val="28"/>
          <w:lang w:val="uk-UA"/>
        </w:rPr>
        <w:t>Самостійно письмово повідомити про це службу у справах дітей, відділ освіти.</w:t>
      </w:r>
    </w:p>
    <w:p w:rsidR="00792996" w:rsidRPr="0007656A" w:rsidRDefault="00792996" w:rsidP="00792996">
      <w:pPr>
        <w:pStyle w:val="a8"/>
        <w:numPr>
          <w:ilvl w:val="0"/>
          <w:numId w:val="4"/>
        </w:numPr>
        <w:autoSpaceDE w:val="0"/>
        <w:autoSpaceDN w:val="0"/>
        <w:adjustRightInd w:val="0"/>
        <w:spacing w:after="0" w:line="240" w:lineRule="auto"/>
        <w:ind w:left="284" w:hanging="284"/>
        <w:jc w:val="both"/>
        <w:rPr>
          <w:rFonts w:ascii="Times New Roman" w:hAnsi="Times New Roman"/>
          <w:color w:val="000000"/>
          <w:sz w:val="28"/>
          <w:szCs w:val="28"/>
          <w:lang w:val="uk-UA"/>
        </w:rPr>
      </w:pPr>
      <w:r w:rsidRPr="0007656A">
        <w:rPr>
          <w:rFonts w:ascii="Times New Roman" w:hAnsi="Times New Roman"/>
          <w:color w:val="000000"/>
          <w:sz w:val="28"/>
          <w:szCs w:val="28"/>
          <w:lang w:val="uk-UA"/>
        </w:rPr>
        <w:t>Самостійно повідомити про виявлений факт жорстокого поводження з дитиною працівників ювенальної превенції або будь-якого працівника органів внутрішніх справ.</w:t>
      </w:r>
    </w:p>
    <w:p w:rsidR="00792996" w:rsidRPr="0007656A" w:rsidRDefault="00792996" w:rsidP="00792996">
      <w:pPr>
        <w:autoSpaceDE w:val="0"/>
        <w:autoSpaceDN w:val="0"/>
        <w:adjustRightInd w:val="0"/>
        <w:spacing w:after="0" w:line="240" w:lineRule="auto"/>
        <w:ind w:left="284" w:hanging="284"/>
        <w:jc w:val="both"/>
        <w:rPr>
          <w:rFonts w:ascii="Times New Roman" w:hAnsi="Times New Roman"/>
          <w:color w:val="000000"/>
          <w:sz w:val="28"/>
          <w:szCs w:val="28"/>
          <w:lang w:val="uk-UA"/>
        </w:rPr>
      </w:pPr>
      <w:r w:rsidRPr="0007656A">
        <w:rPr>
          <w:rFonts w:ascii="Times New Roman" w:hAnsi="Times New Roman"/>
          <w:color w:val="000000"/>
          <w:sz w:val="28"/>
          <w:szCs w:val="28"/>
          <w:lang w:val="uk-UA"/>
        </w:rPr>
        <w:t xml:space="preserve">2. У випадках, коли до вас звернулася дитина з усною скаргою щодо жорстокого поводження з нею, </w:t>
      </w:r>
      <w:proofErr w:type="spellStart"/>
      <w:r w:rsidRPr="0007656A">
        <w:rPr>
          <w:rFonts w:ascii="Times New Roman" w:hAnsi="Times New Roman"/>
          <w:color w:val="000000"/>
          <w:sz w:val="28"/>
          <w:szCs w:val="28"/>
          <w:lang w:val="uk-UA"/>
        </w:rPr>
        <w:t>булінгу</w:t>
      </w:r>
      <w:proofErr w:type="spellEnd"/>
      <w:r w:rsidRPr="0007656A">
        <w:rPr>
          <w:rFonts w:ascii="Times New Roman" w:hAnsi="Times New Roman"/>
          <w:color w:val="000000"/>
          <w:sz w:val="28"/>
          <w:szCs w:val="28"/>
          <w:lang w:val="uk-UA"/>
        </w:rPr>
        <w:t>, ваші дії:</w:t>
      </w:r>
    </w:p>
    <w:p w:rsidR="00792996" w:rsidRPr="0007656A" w:rsidRDefault="00792996" w:rsidP="00792996">
      <w:pPr>
        <w:pStyle w:val="a8"/>
        <w:numPr>
          <w:ilvl w:val="0"/>
          <w:numId w:val="5"/>
        </w:numPr>
        <w:autoSpaceDE w:val="0"/>
        <w:autoSpaceDN w:val="0"/>
        <w:adjustRightInd w:val="0"/>
        <w:spacing w:after="0" w:line="240" w:lineRule="auto"/>
        <w:ind w:left="284" w:hanging="284"/>
        <w:jc w:val="both"/>
        <w:rPr>
          <w:rFonts w:ascii="Times New Roman" w:hAnsi="Times New Roman"/>
          <w:color w:val="000000"/>
          <w:sz w:val="28"/>
          <w:szCs w:val="28"/>
          <w:lang w:val="uk-UA"/>
        </w:rPr>
      </w:pPr>
      <w:r w:rsidRPr="0007656A">
        <w:rPr>
          <w:rFonts w:ascii="Times New Roman" w:hAnsi="Times New Roman"/>
          <w:color w:val="000000"/>
          <w:sz w:val="28"/>
          <w:szCs w:val="28"/>
          <w:lang w:val="uk-UA"/>
        </w:rPr>
        <w:t>Оформити звернення дитини у письмовій формі та передати його до адміністрації навчального закладу;</w:t>
      </w:r>
    </w:p>
    <w:p w:rsidR="00792996" w:rsidRPr="0007656A" w:rsidRDefault="00792996" w:rsidP="00792996">
      <w:pPr>
        <w:pStyle w:val="a8"/>
        <w:numPr>
          <w:ilvl w:val="0"/>
          <w:numId w:val="5"/>
        </w:numPr>
        <w:autoSpaceDE w:val="0"/>
        <w:autoSpaceDN w:val="0"/>
        <w:adjustRightInd w:val="0"/>
        <w:spacing w:after="0" w:line="240" w:lineRule="auto"/>
        <w:ind w:left="284" w:hanging="284"/>
        <w:jc w:val="both"/>
        <w:rPr>
          <w:rFonts w:ascii="Times New Roman" w:hAnsi="Times New Roman"/>
          <w:color w:val="000000"/>
          <w:sz w:val="28"/>
          <w:szCs w:val="28"/>
          <w:lang w:val="uk-UA"/>
        </w:rPr>
      </w:pPr>
      <w:r w:rsidRPr="0007656A">
        <w:rPr>
          <w:rFonts w:ascii="Times New Roman" w:hAnsi="Times New Roman"/>
          <w:color w:val="000000"/>
          <w:sz w:val="28"/>
          <w:szCs w:val="28"/>
          <w:lang w:val="uk-UA"/>
        </w:rPr>
        <w:t>Оформити звернення дитини у письмовій формі та передати його до територіального підрозділу служби у справах дітей;</w:t>
      </w:r>
    </w:p>
    <w:p w:rsidR="00792996" w:rsidRPr="0007656A" w:rsidRDefault="00792996" w:rsidP="00792996">
      <w:pPr>
        <w:pStyle w:val="a8"/>
        <w:numPr>
          <w:ilvl w:val="0"/>
          <w:numId w:val="5"/>
        </w:numPr>
        <w:autoSpaceDE w:val="0"/>
        <w:autoSpaceDN w:val="0"/>
        <w:adjustRightInd w:val="0"/>
        <w:spacing w:after="0" w:line="240" w:lineRule="auto"/>
        <w:ind w:left="284" w:hanging="284"/>
        <w:jc w:val="both"/>
        <w:rPr>
          <w:rFonts w:ascii="Times New Roman" w:hAnsi="Times New Roman"/>
          <w:color w:val="000000"/>
          <w:sz w:val="28"/>
          <w:szCs w:val="28"/>
          <w:lang w:val="uk-UA"/>
        </w:rPr>
      </w:pPr>
      <w:r w:rsidRPr="0007656A">
        <w:rPr>
          <w:rFonts w:ascii="Times New Roman" w:hAnsi="Times New Roman"/>
          <w:color w:val="000000"/>
          <w:sz w:val="28"/>
          <w:szCs w:val="28"/>
          <w:lang w:val="uk-UA"/>
        </w:rPr>
        <w:t>Оформити звернення дитини у письмовій формі та передати його до територіальних відділень поліції.</w:t>
      </w:r>
    </w:p>
    <w:p w:rsidR="00792996" w:rsidRPr="0007656A" w:rsidRDefault="00792996" w:rsidP="00792996">
      <w:pPr>
        <w:pStyle w:val="a8"/>
        <w:autoSpaceDE w:val="0"/>
        <w:autoSpaceDN w:val="0"/>
        <w:adjustRightInd w:val="0"/>
        <w:spacing w:after="0" w:line="240" w:lineRule="auto"/>
        <w:ind w:left="0"/>
        <w:jc w:val="both"/>
        <w:rPr>
          <w:rFonts w:ascii="Times New Roman" w:hAnsi="Times New Roman"/>
          <w:color w:val="000000"/>
          <w:sz w:val="28"/>
          <w:szCs w:val="28"/>
          <w:lang w:val="uk-UA"/>
        </w:rPr>
      </w:pPr>
    </w:p>
    <w:p w:rsidR="00792996" w:rsidRPr="0007656A" w:rsidRDefault="00792996" w:rsidP="00792996">
      <w:pPr>
        <w:pStyle w:val="a8"/>
        <w:autoSpaceDE w:val="0"/>
        <w:autoSpaceDN w:val="0"/>
        <w:adjustRightInd w:val="0"/>
        <w:spacing w:after="0" w:line="240" w:lineRule="auto"/>
        <w:ind w:left="0"/>
        <w:jc w:val="both"/>
        <w:rPr>
          <w:rFonts w:ascii="Times New Roman" w:hAnsi="Times New Roman"/>
          <w:color w:val="000000"/>
          <w:sz w:val="28"/>
          <w:szCs w:val="28"/>
          <w:lang w:val="uk-UA"/>
        </w:rPr>
      </w:pPr>
      <w:r w:rsidRPr="0007656A">
        <w:rPr>
          <w:rFonts w:ascii="Times New Roman" w:hAnsi="Times New Roman"/>
          <w:color w:val="000000"/>
          <w:sz w:val="28"/>
          <w:szCs w:val="28"/>
          <w:lang w:val="uk-UA"/>
        </w:rPr>
        <w:t>Найчастіше насильство до дітей чинять:</w:t>
      </w:r>
    </w:p>
    <w:p w:rsidR="00792996" w:rsidRPr="0007656A" w:rsidRDefault="00792996" w:rsidP="00792996">
      <w:pPr>
        <w:autoSpaceDE w:val="0"/>
        <w:autoSpaceDN w:val="0"/>
        <w:adjustRightInd w:val="0"/>
        <w:spacing w:after="0" w:line="240" w:lineRule="auto"/>
        <w:ind w:firstLine="709"/>
        <w:jc w:val="both"/>
        <w:rPr>
          <w:rFonts w:ascii="Times New Roman" w:hAnsi="Times New Roman"/>
          <w:color w:val="000000"/>
          <w:sz w:val="28"/>
          <w:szCs w:val="28"/>
          <w:lang w:val="uk-UA"/>
        </w:rPr>
      </w:pPr>
      <w:r w:rsidRPr="0007656A">
        <w:rPr>
          <w:rFonts w:ascii="Times New Roman" w:hAnsi="Times New Roman"/>
          <w:color w:val="000000"/>
          <w:sz w:val="28"/>
          <w:szCs w:val="28"/>
          <w:lang w:val="uk-UA"/>
        </w:rPr>
        <w:t>– інші діти (95%), батьки (68%) та дорослі, які працюють із дітьми (39%);</w:t>
      </w:r>
    </w:p>
    <w:p w:rsidR="00792996" w:rsidRPr="0007656A" w:rsidRDefault="00792996" w:rsidP="00792996">
      <w:pPr>
        <w:autoSpaceDE w:val="0"/>
        <w:autoSpaceDN w:val="0"/>
        <w:adjustRightInd w:val="0"/>
        <w:spacing w:after="0" w:line="240" w:lineRule="auto"/>
        <w:ind w:firstLine="709"/>
        <w:jc w:val="both"/>
        <w:rPr>
          <w:rFonts w:ascii="Times New Roman" w:hAnsi="Times New Roman"/>
          <w:color w:val="000000"/>
          <w:sz w:val="28"/>
          <w:szCs w:val="28"/>
          <w:lang w:val="uk-UA"/>
        </w:rPr>
      </w:pPr>
      <w:r w:rsidRPr="0007656A">
        <w:rPr>
          <w:rFonts w:ascii="Times New Roman" w:hAnsi="Times New Roman"/>
          <w:color w:val="000000"/>
          <w:sz w:val="28"/>
          <w:szCs w:val="28"/>
          <w:lang w:val="uk-UA"/>
        </w:rPr>
        <w:t>– від 24% до 37% дітей зазнають насильства вдома, на вулиці, у навчальному закладі.</w:t>
      </w:r>
    </w:p>
    <w:p w:rsidR="00792996" w:rsidRPr="0007656A" w:rsidRDefault="00792996" w:rsidP="00792996">
      <w:pPr>
        <w:autoSpaceDE w:val="0"/>
        <w:autoSpaceDN w:val="0"/>
        <w:adjustRightInd w:val="0"/>
        <w:spacing w:after="0" w:line="240" w:lineRule="auto"/>
        <w:ind w:firstLine="709"/>
        <w:jc w:val="both"/>
        <w:rPr>
          <w:rFonts w:ascii="Times New Roman" w:hAnsi="Times New Roman"/>
          <w:color w:val="000000"/>
          <w:sz w:val="28"/>
          <w:szCs w:val="28"/>
          <w:lang w:val="uk-UA"/>
        </w:rPr>
      </w:pPr>
      <w:r w:rsidRPr="0007656A">
        <w:rPr>
          <w:rFonts w:ascii="Times New Roman" w:hAnsi="Times New Roman"/>
          <w:color w:val="000000"/>
          <w:sz w:val="28"/>
          <w:szCs w:val="28"/>
          <w:lang w:val="uk-UA"/>
        </w:rPr>
        <w:t>Частота випадків насильства варіює від практично щоденного до декількох разів на місяць</w:t>
      </w:r>
    </w:p>
    <w:p w:rsidR="00792996" w:rsidRPr="0007656A" w:rsidRDefault="00792996" w:rsidP="00792996">
      <w:pPr>
        <w:autoSpaceDE w:val="0"/>
        <w:autoSpaceDN w:val="0"/>
        <w:adjustRightInd w:val="0"/>
        <w:spacing w:after="0" w:line="240" w:lineRule="auto"/>
        <w:ind w:firstLine="709"/>
        <w:jc w:val="both"/>
        <w:rPr>
          <w:rFonts w:ascii="Times New Roman" w:hAnsi="Times New Roman"/>
          <w:i/>
          <w:iCs/>
          <w:sz w:val="28"/>
          <w:szCs w:val="28"/>
          <w:lang w:val="uk-UA"/>
        </w:rPr>
      </w:pPr>
      <w:r w:rsidRPr="0007656A">
        <w:rPr>
          <w:rFonts w:ascii="Times New Roman" w:hAnsi="Times New Roman"/>
          <w:b/>
          <w:i/>
          <w:iCs/>
          <w:sz w:val="28"/>
          <w:szCs w:val="28"/>
          <w:lang w:val="uk-UA"/>
        </w:rPr>
        <w:t>За результатами дослідження, проведеного Всеукраїнською громадською організацією Жіночий консорціум України</w:t>
      </w:r>
      <w:r w:rsidRPr="0007656A">
        <w:rPr>
          <w:rFonts w:ascii="Times New Roman" w:hAnsi="Times New Roman"/>
          <w:i/>
          <w:iCs/>
          <w:sz w:val="28"/>
          <w:szCs w:val="28"/>
          <w:lang w:val="uk-UA"/>
        </w:rPr>
        <w:t xml:space="preserve"> </w:t>
      </w:r>
    </w:p>
    <w:p w:rsidR="00792996" w:rsidRPr="0007656A" w:rsidRDefault="00792996" w:rsidP="00792996">
      <w:pPr>
        <w:autoSpaceDE w:val="0"/>
        <w:autoSpaceDN w:val="0"/>
        <w:adjustRightInd w:val="0"/>
        <w:spacing w:after="0" w:line="240" w:lineRule="auto"/>
        <w:ind w:firstLine="709"/>
        <w:jc w:val="center"/>
        <w:rPr>
          <w:rFonts w:ascii="Times New Roman" w:hAnsi="Times New Roman"/>
          <w:b/>
          <w:bCs/>
          <w:sz w:val="28"/>
          <w:szCs w:val="28"/>
          <w:lang w:val="uk-UA"/>
        </w:rPr>
      </w:pPr>
      <w:r w:rsidRPr="0007656A">
        <w:rPr>
          <w:rFonts w:ascii="Times New Roman" w:hAnsi="Times New Roman"/>
          <w:b/>
          <w:bCs/>
          <w:sz w:val="28"/>
          <w:szCs w:val="28"/>
          <w:lang w:val="uk-UA"/>
        </w:rPr>
        <w:br w:type="page"/>
      </w:r>
      <w:r w:rsidRPr="0007656A">
        <w:rPr>
          <w:rFonts w:ascii="Times New Roman" w:hAnsi="Times New Roman"/>
          <w:b/>
          <w:bCs/>
          <w:sz w:val="28"/>
          <w:szCs w:val="28"/>
          <w:lang w:val="uk-UA"/>
        </w:rPr>
        <w:lastRenderedPageBreak/>
        <w:t>Дії адміністрації навчального закладу у разі</w:t>
      </w:r>
    </w:p>
    <w:p w:rsidR="00792996" w:rsidRPr="0007656A" w:rsidRDefault="00792996" w:rsidP="00792996">
      <w:pPr>
        <w:autoSpaceDE w:val="0"/>
        <w:autoSpaceDN w:val="0"/>
        <w:adjustRightInd w:val="0"/>
        <w:spacing w:after="0" w:line="240" w:lineRule="auto"/>
        <w:ind w:firstLine="709"/>
        <w:jc w:val="center"/>
        <w:rPr>
          <w:rFonts w:ascii="Times New Roman" w:hAnsi="Times New Roman"/>
          <w:b/>
          <w:bCs/>
          <w:sz w:val="28"/>
          <w:szCs w:val="28"/>
          <w:lang w:val="uk-UA"/>
        </w:rPr>
      </w:pPr>
      <w:r w:rsidRPr="0007656A">
        <w:rPr>
          <w:rFonts w:ascii="Times New Roman" w:hAnsi="Times New Roman"/>
          <w:b/>
          <w:bCs/>
          <w:sz w:val="28"/>
          <w:szCs w:val="28"/>
          <w:lang w:val="uk-UA"/>
        </w:rPr>
        <w:t>отримання повідомлення про жорстоке</w:t>
      </w:r>
    </w:p>
    <w:p w:rsidR="00792996" w:rsidRPr="0007656A" w:rsidRDefault="00792996" w:rsidP="00792996">
      <w:pPr>
        <w:autoSpaceDE w:val="0"/>
        <w:autoSpaceDN w:val="0"/>
        <w:adjustRightInd w:val="0"/>
        <w:spacing w:after="0" w:line="240" w:lineRule="auto"/>
        <w:ind w:firstLine="709"/>
        <w:jc w:val="center"/>
        <w:rPr>
          <w:rFonts w:ascii="Times New Roman" w:hAnsi="Times New Roman"/>
          <w:b/>
          <w:bCs/>
          <w:sz w:val="28"/>
          <w:szCs w:val="28"/>
          <w:lang w:val="uk-UA"/>
        </w:rPr>
      </w:pPr>
      <w:r w:rsidRPr="0007656A">
        <w:rPr>
          <w:rFonts w:ascii="Times New Roman" w:hAnsi="Times New Roman"/>
          <w:b/>
          <w:bCs/>
          <w:sz w:val="28"/>
          <w:szCs w:val="28"/>
          <w:lang w:val="uk-UA"/>
        </w:rPr>
        <w:t>поводження з дитиною</w:t>
      </w:r>
    </w:p>
    <w:p w:rsidR="00792996" w:rsidRPr="0007656A" w:rsidRDefault="00792996" w:rsidP="00792996">
      <w:pPr>
        <w:autoSpaceDE w:val="0"/>
        <w:autoSpaceDN w:val="0"/>
        <w:adjustRightInd w:val="0"/>
        <w:spacing w:after="0" w:line="240" w:lineRule="auto"/>
        <w:ind w:firstLine="709"/>
        <w:jc w:val="both"/>
        <w:rPr>
          <w:rFonts w:ascii="Times New Roman" w:hAnsi="Times New Roman"/>
          <w:sz w:val="28"/>
          <w:szCs w:val="28"/>
          <w:lang w:val="uk-UA"/>
        </w:rPr>
      </w:pPr>
      <w:r w:rsidRPr="0007656A">
        <w:rPr>
          <w:rFonts w:ascii="Times New Roman" w:hAnsi="Times New Roman"/>
          <w:sz w:val="28"/>
          <w:szCs w:val="28"/>
          <w:lang w:val="uk-UA"/>
        </w:rPr>
        <w:t xml:space="preserve">У разі звернення дитини, її батьків (осіб, які їх замінюють) або працівника навчального закладу до представника адміністрації навчального закладу щодо жорстокого поводження, </w:t>
      </w:r>
      <w:proofErr w:type="spellStart"/>
      <w:r w:rsidRPr="0007656A">
        <w:rPr>
          <w:rFonts w:ascii="Times New Roman" w:hAnsi="Times New Roman"/>
          <w:sz w:val="28"/>
          <w:szCs w:val="28"/>
          <w:lang w:val="uk-UA"/>
        </w:rPr>
        <w:t>булінгу</w:t>
      </w:r>
      <w:proofErr w:type="spellEnd"/>
      <w:r w:rsidRPr="0007656A">
        <w:rPr>
          <w:rFonts w:ascii="Times New Roman" w:hAnsi="Times New Roman"/>
          <w:sz w:val="28"/>
          <w:szCs w:val="28"/>
          <w:lang w:val="uk-UA"/>
        </w:rPr>
        <w:t xml:space="preserve"> з нею директор зобов’язаний, якщо звернення (повідомлення) усне, оформити це повідомлення письмово, зазначивши, від кого та коли (дата, час) воно отримано. Звернення має бути оформлене належним чином, відповідно до вимог Закону України «Про звернення громадян» (має бути зазначено прізвище, ім’я, по батькові, місце проживання громадянина, викладено суть порушеного питання; письмове звернення повинно бути підписано заявником (заявниками) із зазначенням дати. Необхідно терміново (протягом однієї доби) передати цей документ до територіального підрозділу Служби у справах дітей за місцем проживання дитини. Служба у справах дітей має належним чином зареєструвати це повідомлення відповідно до вимог законодавства України.</w:t>
      </w:r>
    </w:p>
    <w:p w:rsidR="00792996" w:rsidRPr="0007656A" w:rsidRDefault="00792996" w:rsidP="00792996">
      <w:pPr>
        <w:autoSpaceDE w:val="0"/>
        <w:autoSpaceDN w:val="0"/>
        <w:adjustRightInd w:val="0"/>
        <w:spacing w:after="0" w:line="240" w:lineRule="auto"/>
        <w:ind w:firstLine="709"/>
        <w:jc w:val="both"/>
        <w:rPr>
          <w:rFonts w:ascii="Times New Roman" w:hAnsi="Times New Roman"/>
          <w:b/>
          <w:bCs/>
          <w:i/>
          <w:sz w:val="28"/>
          <w:szCs w:val="28"/>
          <w:u w:val="single"/>
          <w:lang w:val="uk-UA"/>
        </w:rPr>
      </w:pPr>
    </w:p>
    <w:p w:rsidR="00792996" w:rsidRPr="0007656A" w:rsidRDefault="00792996" w:rsidP="00792996">
      <w:pPr>
        <w:autoSpaceDE w:val="0"/>
        <w:autoSpaceDN w:val="0"/>
        <w:adjustRightInd w:val="0"/>
        <w:spacing w:after="0" w:line="240" w:lineRule="auto"/>
        <w:ind w:firstLine="709"/>
        <w:jc w:val="both"/>
        <w:rPr>
          <w:rFonts w:ascii="Times New Roman" w:hAnsi="Times New Roman"/>
          <w:b/>
          <w:bCs/>
          <w:i/>
          <w:sz w:val="28"/>
          <w:szCs w:val="28"/>
          <w:u w:val="single"/>
          <w:lang w:val="uk-UA"/>
        </w:rPr>
      </w:pPr>
      <w:r w:rsidRPr="0007656A">
        <w:rPr>
          <w:rFonts w:ascii="Times New Roman" w:hAnsi="Times New Roman"/>
          <w:b/>
          <w:bCs/>
          <w:i/>
          <w:sz w:val="28"/>
          <w:szCs w:val="28"/>
          <w:u w:val="single"/>
          <w:lang w:val="uk-UA"/>
        </w:rPr>
        <w:t xml:space="preserve">Чого не </w:t>
      </w:r>
      <w:r>
        <w:rPr>
          <w:rFonts w:ascii="Times New Roman" w:hAnsi="Times New Roman"/>
          <w:b/>
          <w:bCs/>
          <w:i/>
          <w:sz w:val="28"/>
          <w:szCs w:val="28"/>
          <w:u w:val="single"/>
          <w:lang w:val="uk-UA"/>
        </w:rPr>
        <w:t>варто</w:t>
      </w:r>
      <w:r w:rsidRPr="0007656A">
        <w:rPr>
          <w:rFonts w:ascii="Times New Roman" w:hAnsi="Times New Roman"/>
          <w:b/>
          <w:bCs/>
          <w:i/>
          <w:sz w:val="28"/>
          <w:szCs w:val="28"/>
          <w:u w:val="single"/>
          <w:lang w:val="uk-UA"/>
        </w:rPr>
        <w:t xml:space="preserve"> робити</w:t>
      </w:r>
    </w:p>
    <w:p w:rsidR="00792996" w:rsidRPr="0007656A" w:rsidRDefault="00792996" w:rsidP="00792996">
      <w:pPr>
        <w:autoSpaceDE w:val="0"/>
        <w:autoSpaceDN w:val="0"/>
        <w:adjustRightInd w:val="0"/>
        <w:spacing w:after="0" w:line="240" w:lineRule="auto"/>
        <w:ind w:firstLine="709"/>
        <w:jc w:val="both"/>
        <w:rPr>
          <w:rFonts w:ascii="Times New Roman" w:hAnsi="Times New Roman"/>
          <w:sz w:val="28"/>
          <w:szCs w:val="28"/>
          <w:lang w:val="uk-UA"/>
        </w:rPr>
      </w:pPr>
      <w:r w:rsidRPr="0007656A">
        <w:rPr>
          <w:rFonts w:ascii="Times New Roman" w:hAnsi="Times New Roman"/>
          <w:sz w:val="28"/>
          <w:szCs w:val="28"/>
          <w:lang w:val="uk-UA"/>
        </w:rPr>
        <w:t xml:space="preserve">За жодних умов не треба замовчувати виявлені факти </w:t>
      </w:r>
      <w:proofErr w:type="spellStart"/>
      <w:r w:rsidRPr="0007656A">
        <w:rPr>
          <w:rFonts w:ascii="Times New Roman" w:hAnsi="Times New Roman"/>
          <w:sz w:val="28"/>
          <w:szCs w:val="28"/>
          <w:lang w:val="uk-UA"/>
        </w:rPr>
        <w:t>булінгу</w:t>
      </w:r>
      <w:proofErr w:type="spellEnd"/>
      <w:r w:rsidRPr="0007656A">
        <w:rPr>
          <w:rFonts w:ascii="Times New Roman" w:hAnsi="Times New Roman"/>
          <w:sz w:val="28"/>
          <w:szCs w:val="28"/>
          <w:lang w:val="uk-UA"/>
        </w:rPr>
        <w:t xml:space="preserve">, жорстокого поводження з дитиною або реальної загрози вчинення насильства над нею. </w:t>
      </w:r>
    </w:p>
    <w:p w:rsidR="00792996" w:rsidRPr="0007656A" w:rsidRDefault="00792996" w:rsidP="00792996">
      <w:pPr>
        <w:autoSpaceDE w:val="0"/>
        <w:autoSpaceDN w:val="0"/>
        <w:adjustRightInd w:val="0"/>
        <w:spacing w:after="0" w:line="240" w:lineRule="auto"/>
        <w:ind w:firstLine="709"/>
        <w:jc w:val="both"/>
        <w:rPr>
          <w:rFonts w:ascii="Times New Roman" w:hAnsi="Times New Roman"/>
          <w:sz w:val="28"/>
          <w:szCs w:val="28"/>
          <w:lang w:val="uk-UA"/>
        </w:rPr>
      </w:pPr>
      <w:r w:rsidRPr="0007656A">
        <w:rPr>
          <w:rFonts w:ascii="Times New Roman" w:hAnsi="Times New Roman"/>
          <w:sz w:val="28"/>
          <w:szCs w:val="28"/>
          <w:lang w:val="uk-UA"/>
        </w:rPr>
        <w:t>По-перше, нехтування проблемою призводить до погіршення ситуації та може вилитися в набагато гірші наслідки.</w:t>
      </w:r>
    </w:p>
    <w:p w:rsidR="00792996" w:rsidRPr="0007656A" w:rsidRDefault="00792996" w:rsidP="00792996">
      <w:pPr>
        <w:autoSpaceDE w:val="0"/>
        <w:autoSpaceDN w:val="0"/>
        <w:adjustRightInd w:val="0"/>
        <w:spacing w:after="0" w:line="240" w:lineRule="auto"/>
        <w:ind w:firstLine="709"/>
        <w:jc w:val="both"/>
        <w:rPr>
          <w:rFonts w:ascii="Times New Roman" w:hAnsi="Times New Roman"/>
          <w:sz w:val="28"/>
          <w:szCs w:val="28"/>
          <w:lang w:val="uk-UA"/>
        </w:rPr>
      </w:pPr>
      <w:r w:rsidRPr="0007656A">
        <w:rPr>
          <w:rFonts w:ascii="Times New Roman" w:hAnsi="Times New Roman"/>
          <w:sz w:val="28"/>
          <w:szCs w:val="28"/>
          <w:lang w:val="uk-UA"/>
        </w:rPr>
        <w:t>По-друге, навчальний заклад несе відповідальність за дотримання норм законодавства щодо захисту прав дитини, а тому керівник навчального закладу може притягнути педагогічних працівників у зв’язку з порушенням правових норм освітнього процесу до дисциплінарної відповідальності.</w:t>
      </w:r>
    </w:p>
    <w:p w:rsidR="00792996" w:rsidRPr="0007656A" w:rsidRDefault="00792996" w:rsidP="00792996">
      <w:pPr>
        <w:autoSpaceDE w:val="0"/>
        <w:autoSpaceDN w:val="0"/>
        <w:adjustRightInd w:val="0"/>
        <w:spacing w:after="0" w:line="240" w:lineRule="auto"/>
        <w:ind w:firstLine="709"/>
        <w:jc w:val="both"/>
        <w:rPr>
          <w:rFonts w:ascii="Times New Roman" w:hAnsi="Times New Roman"/>
          <w:sz w:val="28"/>
          <w:szCs w:val="28"/>
          <w:lang w:val="uk-UA"/>
        </w:rPr>
      </w:pPr>
      <w:r w:rsidRPr="0007656A">
        <w:rPr>
          <w:rFonts w:ascii="Times New Roman" w:hAnsi="Times New Roman"/>
          <w:sz w:val="28"/>
          <w:szCs w:val="28"/>
          <w:lang w:val="uk-UA"/>
        </w:rPr>
        <w:t>Також не слід намагатися самотужки вирішити проблему. Це може призвести до порушення законодавства та може бути небезпечним. Далі справа є компетенцією установ, організацій і посадових осіб, до яких було передано звернення чи повідомлення.</w:t>
      </w:r>
      <w:r w:rsidRPr="0007656A">
        <w:rPr>
          <w:rFonts w:ascii="Times New Roman" w:hAnsi="Times New Roman"/>
          <w:color w:val="000000"/>
          <w:sz w:val="28"/>
          <w:szCs w:val="28"/>
          <w:lang w:val="uk-UA"/>
        </w:rPr>
        <w:t xml:space="preserve"> Законодавством передбачено інформування заявника (особи, яка</w:t>
      </w:r>
      <w:r w:rsidRPr="0007656A">
        <w:rPr>
          <w:rFonts w:ascii="Times New Roman" w:hAnsi="Times New Roman"/>
          <w:sz w:val="28"/>
          <w:szCs w:val="28"/>
          <w:lang w:val="uk-UA"/>
        </w:rPr>
        <w:t xml:space="preserve"> </w:t>
      </w:r>
      <w:r w:rsidRPr="0007656A">
        <w:rPr>
          <w:rFonts w:ascii="Times New Roman" w:hAnsi="Times New Roman"/>
          <w:color w:val="000000"/>
          <w:sz w:val="28"/>
          <w:szCs w:val="28"/>
          <w:lang w:val="uk-UA"/>
        </w:rPr>
        <w:t>здійснила повідомлення або звернення), а також у самому зверненні може бути зазначено, що заявник бажає бути поінформованим про подальший перебіг справи, бути присутнім під час розгляду звернення).</w:t>
      </w:r>
    </w:p>
    <w:p w:rsidR="00792996" w:rsidRPr="0007656A" w:rsidRDefault="00792996" w:rsidP="00792996">
      <w:pPr>
        <w:autoSpaceDE w:val="0"/>
        <w:autoSpaceDN w:val="0"/>
        <w:adjustRightInd w:val="0"/>
        <w:spacing w:after="0" w:line="240" w:lineRule="auto"/>
        <w:ind w:firstLine="709"/>
        <w:jc w:val="center"/>
        <w:rPr>
          <w:rFonts w:ascii="Times New Roman" w:hAnsi="Times New Roman"/>
          <w:b/>
          <w:bCs/>
          <w:color w:val="000000"/>
          <w:sz w:val="28"/>
          <w:szCs w:val="28"/>
          <w:lang w:val="uk-UA"/>
        </w:rPr>
      </w:pPr>
    </w:p>
    <w:p w:rsidR="00792996" w:rsidRPr="00792996" w:rsidRDefault="00792996" w:rsidP="00792996">
      <w:pPr>
        <w:autoSpaceDE w:val="0"/>
        <w:autoSpaceDN w:val="0"/>
        <w:adjustRightInd w:val="0"/>
        <w:spacing w:after="0" w:line="240" w:lineRule="auto"/>
        <w:rPr>
          <w:rFonts w:ascii="Times New Roman" w:hAnsi="Times New Roman"/>
          <w:color w:val="000000"/>
          <w:sz w:val="28"/>
          <w:szCs w:val="28"/>
          <w:lang w:val="uk-UA"/>
        </w:rPr>
      </w:pPr>
    </w:p>
    <w:p w:rsidR="00792996" w:rsidRDefault="00792996">
      <w:pPr>
        <w:rPr>
          <w:rFonts w:ascii="Times New Roman" w:eastAsia="Times New Roman" w:hAnsi="Times New Roman" w:cs="Times New Roman"/>
          <w:b/>
          <w:i/>
          <w:sz w:val="28"/>
          <w:szCs w:val="28"/>
          <w:lang w:val="uk-UA"/>
        </w:rPr>
      </w:pPr>
      <w:r>
        <w:rPr>
          <w:b/>
          <w:i/>
          <w:sz w:val="28"/>
          <w:szCs w:val="28"/>
          <w:lang w:val="uk-UA"/>
        </w:rPr>
        <w:br w:type="page"/>
      </w:r>
    </w:p>
    <w:p w:rsidR="00792996" w:rsidRPr="00EE1FF7" w:rsidRDefault="00792996" w:rsidP="00792996">
      <w:pPr>
        <w:shd w:val="clear" w:color="auto" w:fill="FFFFFF"/>
        <w:spacing w:after="0" w:line="270" w:lineRule="atLeast"/>
        <w:jc w:val="center"/>
        <w:rPr>
          <w:rFonts w:ascii="Times New Roman" w:hAnsi="Times New Roman"/>
          <w:color w:val="000080"/>
          <w:sz w:val="24"/>
          <w:szCs w:val="24"/>
          <w:lang w:val="uk-UA"/>
        </w:rPr>
      </w:pPr>
    </w:p>
    <w:p w:rsidR="00792996" w:rsidRPr="00EE1FF7" w:rsidRDefault="00792996" w:rsidP="00792996">
      <w:pPr>
        <w:shd w:val="clear" w:color="auto" w:fill="FFFFFF"/>
        <w:spacing w:after="0" w:line="270" w:lineRule="atLeast"/>
        <w:jc w:val="center"/>
        <w:rPr>
          <w:rFonts w:ascii="Times New Roman" w:hAnsi="Times New Roman"/>
          <w:color w:val="000080"/>
          <w:sz w:val="24"/>
          <w:szCs w:val="24"/>
          <w:lang w:val="uk-UA"/>
        </w:rPr>
      </w:pPr>
      <w:r w:rsidRPr="00EE1FF7">
        <w:rPr>
          <w:rFonts w:ascii="Times New Roman" w:hAnsi="Times New Roman"/>
          <w:b/>
          <w:bCs/>
          <w:color w:val="000000"/>
          <w:sz w:val="28"/>
          <w:szCs w:val="28"/>
          <w:lang w:val="uk-UA"/>
        </w:rPr>
        <w:t>Методичні рекомендації щодо виявлення,</w:t>
      </w:r>
      <w:r w:rsidRPr="00EE1FF7">
        <w:rPr>
          <w:rFonts w:ascii="Times New Roman" w:hAnsi="Times New Roman"/>
          <w:b/>
          <w:bCs/>
          <w:color w:val="000000"/>
          <w:sz w:val="28"/>
          <w:szCs w:val="28"/>
          <w:bdr w:val="none" w:sz="0" w:space="0" w:color="auto" w:frame="1"/>
          <w:lang w:val="uk-UA"/>
        </w:rPr>
        <w:br/>
      </w:r>
      <w:r w:rsidRPr="00EE1FF7">
        <w:rPr>
          <w:rFonts w:ascii="Times New Roman" w:hAnsi="Times New Roman"/>
          <w:b/>
          <w:bCs/>
          <w:color w:val="000000"/>
          <w:sz w:val="28"/>
          <w:szCs w:val="28"/>
          <w:lang w:val="uk-UA"/>
        </w:rPr>
        <w:t>реагування на випадки домашнього насильства і</w:t>
      </w:r>
      <w:r w:rsidRPr="00EE1FF7">
        <w:rPr>
          <w:rFonts w:ascii="Times New Roman" w:hAnsi="Times New Roman"/>
          <w:b/>
          <w:bCs/>
          <w:color w:val="000000"/>
          <w:sz w:val="28"/>
          <w:szCs w:val="28"/>
          <w:bdr w:val="none" w:sz="0" w:space="0" w:color="auto" w:frame="1"/>
          <w:lang w:val="uk-UA"/>
        </w:rPr>
        <w:br/>
      </w:r>
      <w:r w:rsidRPr="00EE1FF7">
        <w:rPr>
          <w:rFonts w:ascii="Times New Roman" w:hAnsi="Times New Roman"/>
          <w:b/>
          <w:bCs/>
          <w:color w:val="000000"/>
          <w:sz w:val="28"/>
          <w:szCs w:val="28"/>
          <w:lang w:val="uk-UA"/>
        </w:rPr>
        <w:t>взаємодії педагогічних працівників з іншими органами та службами</w:t>
      </w:r>
    </w:p>
    <w:p w:rsidR="00792996" w:rsidRPr="00EE1FF7" w:rsidRDefault="00792996" w:rsidP="00792996">
      <w:pPr>
        <w:shd w:val="clear" w:color="auto" w:fill="FFFFFF"/>
        <w:spacing w:after="0" w:line="270" w:lineRule="atLeast"/>
        <w:jc w:val="center"/>
        <w:rPr>
          <w:rFonts w:ascii="Times New Roman" w:hAnsi="Times New Roman"/>
          <w:color w:val="000080"/>
          <w:sz w:val="24"/>
          <w:szCs w:val="24"/>
          <w:lang w:val="uk-UA"/>
        </w:rPr>
      </w:pPr>
    </w:p>
    <w:p w:rsidR="00792996" w:rsidRPr="00EE1FF7" w:rsidRDefault="00792996" w:rsidP="00792996">
      <w:pPr>
        <w:shd w:val="clear" w:color="auto" w:fill="FFFFFF"/>
        <w:spacing w:after="0" w:line="270" w:lineRule="atLeast"/>
        <w:jc w:val="center"/>
        <w:rPr>
          <w:rFonts w:ascii="Times New Roman" w:hAnsi="Times New Roman"/>
          <w:color w:val="000080"/>
          <w:sz w:val="24"/>
          <w:szCs w:val="24"/>
          <w:lang w:val="uk-UA"/>
        </w:rPr>
      </w:pPr>
      <w:r w:rsidRPr="00EE1FF7">
        <w:rPr>
          <w:rFonts w:ascii="Times New Roman" w:hAnsi="Times New Roman"/>
          <w:b/>
          <w:bCs/>
          <w:color w:val="000000"/>
          <w:sz w:val="28"/>
          <w:szCs w:val="28"/>
          <w:lang w:val="uk-UA"/>
        </w:rPr>
        <w:t>І. Загальні положення</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1. Методичні рекомендації (далі - Рекомендації) розроблено 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(далі - постраждалі особи), шляхом проведення превентивних заходів, ефективного реагування на факти домашнього насильства.</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2. Рекомендації враховують вимоги частини третьої статті 8, частини третьої статті 15 Закону України «Про запобігання і протидію домашньому насильству» та Порядку взаємодії суб'єктів, що здійснюють заходи у сфері запобігання та протидії домашньому насильству та насильству за ознакою статі, затвердженим постановою Кабінету Міністрів України від 22 серпня 2018 року № 658 ( далі - Порядок).</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3. Рекомендації розроблено для використання у закладах освіти, які є суб’</w:t>
      </w:r>
      <w:r>
        <w:rPr>
          <w:rFonts w:ascii="Times New Roman" w:hAnsi="Times New Roman"/>
          <w:color w:val="000000"/>
          <w:sz w:val="28"/>
          <w:szCs w:val="28"/>
          <w:lang w:val="uk-UA"/>
        </w:rPr>
        <w:t>є</w:t>
      </w:r>
      <w:r w:rsidRPr="00EE1FF7">
        <w:rPr>
          <w:rFonts w:ascii="Times New Roman" w:hAnsi="Times New Roman"/>
          <w:color w:val="000000"/>
          <w:sz w:val="28"/>
          <w:szCs w:val="28"/>
          <w:lang w:val="uk-UA"/>
        </w:rPr>
        <w:t>ктами взаємодії, що здійснюють заходи у сфері запобігання та протидії домашньому насильству і спрямовані на захист прав та інтересів осіб, які постраждали від такого насильства.</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4. Терміни, що використовуються у цих Рекомендаціях вживаються у значенні Закону України «Про запобігання і протидію домашньому насильству».</w:t>
      </w:r>
    </w:p>
    <w:p w:rsidR="00792996" w:rsidRPr="00EE1FF7" w:rsidRDefault="00792996" w:rsidP="00792996">
      <w:pPr>
        <w:shd w:val="clear" w:color="auto" w:fill="FFFFFF"/>
        <w:spacing w:after="0" w:line="270" w:lineRule="atLeast"/>
        <w:jc w:val="center"/>
        <w:rPr>
          <w:rFonts w:ascii="Times New Roman" w:hAnsi="Times New Roman"/>
          <w:color w:val="000080"/>
          <w:sz w:val="24"/>
          <w:szCs w:val="24"/>
          <w:lang w:val="uk-UA"/>
        </w:rPr>
      </w:pPr>
      <w:r w:rsidRPr="00EE1FF7">
        <w:rPr>
          <w:rFonts w:ascii="Times New Roman" w:hAnsi="Times New Roman"/>
          <w:b/>
          <w:bCs/>
          <w:color w:val="000000"/>
          <w:sz w:val="28"/>
          <w:szCs w:val="28"/>
          <w:lang w:val="uk-UA"/>
        </w:rPr>
        <w:t>II. Ознаки виявлення випадків домашнього насильства</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1. У виявленні фактів домашнього насильства має значення спостережливість педагогічних працівників закладу освіти, їх уважне ставлення до учасників освітнього процесу і здатність вчасно помітити симптоми неблагополуччя в поведінці та настрої дітей.</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2. Види домашнього насильства визначаються за наступними ознаками:</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1) Ознаками психологічного насильства є:</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замкнутість, тривожність, страх або навпаки демонстрація повної відсутності страху, ризикована, зухвала поведінка;</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неврівноважена поведінка;</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агресивність, напади люті, схильність до руйнації, нищення, насильства;</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різка зміна звичної для дитини поведінки на контрастну;</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уповільнене мовлення, нездатність до навчання, відсутність знань відповідно до віку (наприклад, невміння читати, писати, рахувати);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синдром «маленького дорослого» (надмірна зрілість та відповідальність);</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уникання однолітків, бажання спілкуватися та гратися зі значно молодшими дітьми;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 xml:space="preserve">занижене </w:t>
      </w:r>
      <w:proofErr w:type="spellStart"/>
      <w:r w:rsidRPr="00EE1FF7">
        <w:rPr>
          <w:rFonts w:ascii="Times New Roman" w:hAnsi="Times New Roman"/>
          <w:color w:val="000000"/>
          <w:sz w:val="28"/>
          <w:szCs w:val="28"/>
          <w:lang w:val="uk-UA"/>
        </w:rPr>
        <w:t>самооцінювання</w:t>
      </w:r>
      <w:proofErr w:type="spellEnd"/>
      <w:r w:rsidRPr="00EE1FF7">
        <w:rPr>
          <w:rFonts w:ascii="Times New Roman" w:hAnsi="Times New Roman"/>
          <w:color w:val="000000"/>
          <w:sz w:val="28"/>
          <w:szCs w:val="28"/>
          <w:lang w:val="uk-UA"/>
        </w:rPr>
        <w:t>, наявність почуття провини;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lastRenderedPageBreak/>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швидка стомлюваність, знижена спроможність до концентрації уваги;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демонстрація страху перед появою батьків та/або необхідністю йти додому, небажання йти додому;</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схильність до «мандрів», бродяжництва;</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депресивні розлади;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спроби самогубства;</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вживання алкоголю, наркотичних речовин;</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 xml:space="preserve">наявність </w:t>
      </w:r>
      <w:proofErr w:type="spellStart"/>
      <w:r w:rsidRPr="00EE1FF7">
        <w:rPr>
          <w:rFonts w:ascii="Times New Roman" w:hAnsi="Times New Roman"/>
          <w:color w:val="000000"/>
          <w:sz w:val="28"/>
          <w:szCs w:val="28"/>
          <w:lang w:val="uk-UA"/>
        </w:rPr>
        <w:t>стресоподібних</w:t>
      </w:r>
      <w:proofErr w:type="spellEnd"/>
      <w:r w:rsidRPr="00EE1FF7">
        <w:rPr>
          <w:rFonts w:ascii="Times New Roman" w:hAnsi="Times New Roman"/>
          <w:color w:val="000000"/>
          <w:sz w:val="28"/>
          <w:szCs w:val="28"/>
          <w:lang w:val="uk-UA"/>
        </w:rPr>
        <w:t xml:space="preserve"> розладів психіки, психосоматичних </w:t>
      </w:r>
      <w:proofErr w:type="spellStart"/>
      <w:r w:rsidRPr="00EE1FF7">
        <w:rPr>
          <w:rFonts w:ascii="Times New Roman" w:hAnsi="Times New Roman"/>
          <w:color w:val="000000"/>
          <w:sz w:val="28"/>
          <w:szCs w:val="28"/>
          <w:lang w:val="uk-UA"/>
        </w:rPr>
        <w:t>хвороб</w:t>
      </w:r>
      <w:proofErr w:type="spellEnd"/>
      <w:r w:rsidRPr="00EE1FF7">
        <w:rPr>
          <w:rFonts w:ascii="Times New Roman" w:hAnsi="Times New Roman"/>
          <w:color w:val="000000"/>
          <w:sz w:val="28"/>
          <w:szCs w:val="28"/>
          <w:lang w:val="uk-UA"/>
        </w:rPr>
        <w:t>;</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прояви насильства чи жорстокого поводження стосовно тварин чи інших живих істот;</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приналежність батьків інших законних представників до деструктивних релігійних сект;</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інші прояви поведінки чи емоційних реакцій, що не відповідають віковим нормам розвитку дитини.</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2) Ознаками фізичного насильства можуть бути: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розповідь дитини, що батьки, інші члени сім’ї застосовують до неї або іншої дитини фізичне насильство, погрожують вигнати з дому, перемістити до іншого місця проживання (віддати до інтернатного закладу, влаштувати до лікарні, помешкання інших родичів тощо), про наявність небезпеки з боку тварин, що утримуються у неї вдома;</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намагання дитини приховати травми та обставини їх отримання (відмова зняти одяг для медичного обстеження або переодягатися в присутності інших дітей; носити одяг, що не відповідає сезону);</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зміщення суглобів (вивихи), переломи кісток, гематоми, подряпини;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синці на щоках, очах, губах, вухах, передпліччях, стегнах, кінчиках пальців тощо;</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рвані рани і переломи в області обличчя, травматична втрата зубів;</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травми ока (крововиливи, відшарування сітківки тощо);</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забиті місця на тілі, голові або сідницях, які мають виразні контури предмета (наприклад, пряжки ременя, лозини);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скарги дитини на головний біль, біль у животі, зовнішні запалення органів сечовивідних і статевих систем;</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рани і синці у різних фазах загоєння на різних частинах тіла (наприклад, на спині та грудях одночасно);</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сліди від укусів;</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опіки та інші незвичні для віку дитини фізичні (видимі та невидимі) травми.</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3) Ознаками економічного насильства, занедбання дитини можуть бути:</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lastRenderedPageBreak/>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постійне голодування через нестачу їжі;</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вага дитини в значній мірі не відповідає її віковій нормі (за визначенням медичного працівника);</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часті запізнення до школи, брудний одяг, одягання не за погодою;</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пропуски занять у школі;</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втомлений і хворобливий вигляд;</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загальна занедбаність;</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нестача необхідного медичного лікування (дитину не водять до лікаря),</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proofErr w:type="spellStart"/>
      <w:r w:rsidRPr="00EE1FF7">
        <w:rPr>
          <w:rFonts w:ascii="Times New Roman" w:hAnsi="Times New Roman"/>
          <w:color w:val="000000"/>
          <w:sz w:val="28"/>
          <w:szCs w:val="28"/>
          <w:lang w:val="uk-UA"/>
        </w:rPr>
        <w:t>неліковані</w:t>
      </w:r>
      <w:proofErr w:type="spellEnd"/>
      <w:r w:rsidRPr="00EE1FF7">
        <w:rPr>
          <w:rFonts w:ascii="Times New Roman" w:hAnsi="Times New Roman"/>
          <w:color w:val="000000"/>
          <w:sz w:val="28"/>
          <w:szCs w:val="28"/>
          <w:lang w:val="uk-UA"/>
        </w:rPr>
        <w:t xml:space="preserve"> зуби;</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залишення дитини батьками під наглядом незнайомих осіб (в тому числі, які перебувають у стані алкогольного або наркотичного сп'яніння);</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залишення дитини дошкільного віку без догляду впродовж тривалого часу як у помешканні, так і на вулиці, в тому числі зі сторонніми особами;</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відсутність іграшок, книжок, розваг тощо;</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антисанітарні умови проживання, відсутність постільної білизни (або постільна білизна рвана та брудна), засобів гігієни;</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нігті, волосся у дитини нестрижені та брудні;</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у дитини постійні інфекції, спричинені браком гігієни;</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залучення дитини до трудової діяльності (з порушенням чинного законодавства);</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дитина жебракує, втікає з дому;</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відставання дитини в розвитку фізичному, емоційному, розвитку дрібної моторики, пізнавальних здібностей, соціальних навичок та навичок міжособистісного спілкування) внаслідок педагогічної занедбаності тощо.</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4) Ознаками сексуального насильства можуть бути:</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знання термінології та жаргону, зазвичай не властивих дітям відповідного віку;</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захворювання, що передаються статевим шляхом;</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синдром «брудного тіла»;</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уникнення контактів із ровесниками чи дорослими, зокрема й з родинного кола чи друзів сім'ї;</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дитяча або підліткова проституція;</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рання вагітність;</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вчинення сексуальних злочинів;</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сексуальні домагання до дітей, підлітків, дорослих;</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нерозбірлива або непритаманна віку дитини сексуальна поведінка;</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lastRenderedPageBreak/>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створення та реалізація дитиною сексуальних сценаріїв в іграх за допомогою іграшок та ляльок;</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відмова від гігієнічного догляду за собою;</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нашарування великої кількості одягу на тілі або використання одягу, який максимально приховує тіло;</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страх або агресивна реакція щодо конкретних людей або людей певної статі, віку тощо;</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синці на внутрішній стороні стегон, на грудях і сідницях, сліди від укусів.</w:t>
      </w:r>
    </w:p>
    <w:p w:rsidR="00792996" w:rsidRPr="00EE1FF7" w:rsidRDefault="00792996" w:rsidP="00792996">
      <w:pPr>
        <w:shd w:val="clear" w:color="auto" w:fill="FFFFFF"/>
        <w:tabs>
          <w:tab w:val="num" w:pos="72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інші незвичні для віку дитини фізичні ознаки (видимі та невидимі), а також психологічні і поведінкові прояви, які можуть свідчити про насильство щодо дитини.</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ab/>
        <w:t>Педагогічним працівникам доцільно звертати увагу також на ознаки, що вказують на ймовірність виникнення ризиків для життя, здоров'я та розвитку дитини. Зокрема до таких ризиків можна, крім іншого, віднести ситуації, коли батьки або інші законні представники: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не цікавляться освітньою діяльністю дитини (не відвідують батьківських зборів, не контактують із педагогами закладу);</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під час відвідування закладу освіти перебувають у стані алкогольного сп’яніння або під дією наркотичних речовин; наявні факти надмірного вживання алкоголю, наркотичних речовин, схильності до азартних ігор та відвідування ігрових клубів;</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систематично проявляють агресивну поведінку до працівників закладу освіти, батьків інших дітей;</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ігнорують рекомендації працівників закладу освіти щодо виховання дитини, що призводить або може призвести до затримки її розвитку, погіршення емоційного стану, здоров'я, соціальної ізоляції та інших несприятливих наслідків;</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не дотримуються санітарно-гігієнічних норм та правил безпечної поведінки (що призводить до виникнення ризику інфікування дитини);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 xml:space="preserve">мають ознаки пригніченого психоемоційного стану, розладів психічного здоров'я, </w:t>
      </w:r>
      <w:proofErr w:type="spellStart"/>
      <w:r w:rsidRPr="00EE1FF7">
        <w:rPr>
          <w:rFonts w:ascii="Times New Roman" w:hAnsi="Times New Roman"/>
          <w:color w:val="000000"/>
          <w:sz w:val="28"/>
          <w:szCs w:val="28"/>
          <w:lang w:val="uk-UA"/>
        </w:rPr>
        <w:t>суїцидальної</w:t>
      </w:r>
      <w:proofErr w:type="spellEnd"/>
      <w:r w:rsidRPr="00EE1FF7">
        <w:rPr>
          <w:rFonts w:ascii="Times New Roman" w:hAnsi="Times New Roman"/>
          <w:color w:val="000000"/>
          <w:sz w:val="28"/>
          <w:szCs w:val="28"/>
          <w:lang w:val="uk-UA"/>
        </w:rPr>
        <w:t xml:space="preserve"> поведінки, що ускладнює процес догляду та виховання дитини;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не забезпечують необхідного медичного догляду за дитиною, що може призвести до серйозних порушень здоров'я;</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жорстоко поводяться з членами сім'ї (одним із батьків, іншою дитиною, іншою особою), з домашніми тваринами;</w:t>
      </w:r>
    </w:p>
    <w:p w:rsidR="00792996" w:rsidRPr="00EE1FF7" w:rsidRDefault="00792996" w:rsidP="00792996">
      <w:pPr>
        <w:shd w:val="clear" w:color="auto" w:fill="FFFFFF"/>
        <w:tabs>
          <w:tab w:val="num" w:pos="360"/>
        </w:tabs>
        <w:spacing w:after="15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допускають перебування у помешканні, де проживає дитина, сторонніх осіб, схильних до вживання алкоголю, наркотичних речовин;</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не забезпечують дитину кишеньковими коштами;</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перекладають догляд за молодшими дітьми на інших.</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Діти мають:</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знижену здатність контролювати свою поведінку;</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демонстративну хоробрість;</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агресію стосовно інших дітей або дорослих;</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lastRenderedPageBreak/>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 xml:space="preserve">ознаки </w:t>
      </w:r>
      <w:proofErr w:type="spellStart"/>
      <w:r w:rsidRPr="00EE1FF7">
        <w:rPr>
          <w:rFonts w:ascii="Times New Roman" w:hAnsi="Times New Roman"/>
          <w:color w:val="000000"/>
          <w:sz w:val="28"/>
          <w:szCs w:val="28"/>
          <w:lang w:val="uk-UA"/>
        </w:rPr>
        <w:t>бродяжницва</w:t>
      </w:r>
      <w:proofErr w:type="spellEnd"/>
      <w:r w:rsidRPr="00EE1FF7">
        <w:rPr>
          <w:rFonts w:ascii="Times New Roman" w:hAnsi="Times New Roman"/>
          <w:color w:val="000000"/>
          <w:sz w:val="28"/>
          <w:szCs w:val="28"/>
          <w:lang w:val="uk-UA"/>
        </w:rPr>
        <w:t>;</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бажання і змогу перебувати у вечірній і нічний час на вулиці без супроводу дорослих, відвідувати комп'ютерний клуб.</w:t>
      </w:r>
    </w:p>
    <w:p w:rsidR="00792996" w:rsidRPr="00EE1FF7" w:rsidRDefault="00792996" w:rsidP="00792996">
      <w:pPr>
        <w:shd w:val="clear" w:color="auto" w:fill="FFFFFF"/>
        <w:spacing w:after="0" w:line="270" w:lineRule="atLeast"/>
        <w:jc w:val="center"/>
        <w:rPr>
          <w:rFonts w:ascii="Times New Roman" w:hAnsi="Times New Roman"/>
          <w:color w:val="000080"/>
          <w:sz w:val="24"/>
          <w:szCs w:val="24"/>
          <w:lang w:val="uk-UA"/>
        </w:rPr>
      </w:pPr>
    </w:p>
    <w:p w:rsidR="00792996" w:rsidRPr="00EE1FF7" w:rsidRDefault="00792996" w:rsidP="00792996">
      <w:pPr>
        <w:shd w:val="clear" w:color="auto" w:fill="FFFFFF"/>
        <w:spacing w:after="0" w:line="270" w:lineRule="atLeast"/>
        <w:jc w:val="center"/>
        <w:rPr>
          <w:rFonts w:ascii="Times New Roman" w:hAnsi="Times New Roman"/>
          <w:color w:val="000080"/>
          <w:sz w:val="24"/>
          <w:szCs w:val="24"/>
          <w:lang w:val="uk-UA"/>
        </w:rPr>
      </w:pPr>
      <w:r w:rsidRPr="00EE1FF7">
        <w:rPr>
          <w:rFonts w:ascii="Times New Roman" w:hAnsi="Times New Roman"/>
          <w:b/>
          <w:bCs/>
          <w:color w:val="000000"/>
          <w:sz w:val="28"/>
          <w:szCs w:val="28"/>
          <w:lang w:val="uk-UA"/>
        </w:rPr>
        <w:t>ІІІ. Взаємодія керівника та працівників закладу освіти для профілактики та у разі виявлення ознак домашнього насильства</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1. Дії керівника та працівників закладу освіти здійснюється відповідно до пунктів 39-41 Порядку.</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2. Керівник закладу освіти забезпечує реалізацію заходів у сфері запобігання та протидії насильству:</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1) проведення з учасниками освітнього процесу роботи щодо запобігання та протидії насильству;</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2) організацію інформаційно-просвітницьких заходів із учасниками освітнього процесу з питань запобігання та протидії насильству, у тому числі стосовно дітей та за участю дітей;</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3) організацію соціально-психологічного супроводу постраждалих;</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4) визначення уповноваженої особи з-поміж працівників закладу освіти для здійснення невідкладних заходів реагування у випадках виявлення фактів насильства та/або отримання заяв/повідомлень від постраждалої особи/інших осіб.</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3. Уповноважена особа закладу освіти:</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У разі виникнення підозри щодо домашнього насильства, жорстокого поводження з дитиною або якщо є реальна загроза його вчинення (удома, з боку однолітків, з боку інших) уповноважена особа зустрічається із дитиною, стосовно якої є інформація про жорстоке поводження щодо неї, намагається розговорити, встановити контакт, довірливі стосунки та надає емоційну підтримку; проявляє інтерес, дружелюбність, щирість, теплоту і симпатію, дитина має відчути, що її дійсно чують і розуміють. Дотримуватись принципу конфіденційності щодо постраждалої особи.</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У процесі розмови, якщо дитина підтверджує факт жорстокого поводження чи насильства щодо неї, уповноваженій особі необхідно з'ясувати терміни подій, які відбулися з дитиною, та можливості отримати їх опис.</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Уповноважена особа закладу освіти повідомляє  працівників психологічної служби закладу освіти, а працівник психологічної служби за потреби складає план корекційної роботи та здійснює соціально-педагогічний супровід з жертвою та її кривдником, особливо, якщо останнім є інший учень (учні) закладу, та у разі необхідності перенаправляє до інших спеціалістів (психотерапевта, невролога тощо).</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 xml:space="preserve">4. Педагогічні працівники, медичний та господарсько-обслуговуючий персонал закладу освіти 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передають уповноваженій особі закладу освіти, а у разі її відсутності - безпосередньо керівникові закладу освіти (директорові) чи заступнику директора інформацію про дитину з метою планування подальших дій </w:t>
      </w:r>
      <w:r w:rsidRPr="00EE1FF7">
        <w:rPr>
          <w:rFonts w:ascii="Times New Roman" w:hAnsi="Times New Roman"/>
          <w:color w:val="000000"/>
          <w:sz w:val="28"/>
          <w:szCs w:val="28"/>
          <w:lang w:val="uk-UA"/>
        </w:rPr>
        <w:lastRenderedPageBreak/>
        <w:t>щодо заходів для надання медичної, психологічної або іншої допомоги постраждалому.</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5. У закладі освіти на інформаційному стенді та на офіційному веб-сайті має бути розміщено контактну інформацію уповноваженої особи закладу, організацій та установ, служб підтримки постраждалих осіб, до яких слід звернутися y випадку домашнього насильства, примірний перелік яких додається.</w:t>
      </w: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b/>
          <w:color w:val="000000"/>
          <w:sz w:val="28"/>
          <w:szCs w:val="28"/>
          <w:lang w:val="uk-UA"/>
        </w:rPr>
        <w:t>Директор департаменту</w:t>
      </w:r>
      <w:r w:rsidRPr="00EE1FF7">
        <w:rPr>
          <w:rFonts w:ascii="Times New Roman" w:hAnsi="Times New Roman"/>
          <w:b/>
          <w:color w:val="000000"/>
          <w:sz w:val="28"/>
          <w:szCs w:val="28"/>
          <w:lang w:val="uk-UA"/>
        </w:rPr>
        <w:br/>
        <w:t xml:space="preserve">професійної освіти                                                                                    </w:t>
      </w:r>
      <w:proofErr w:type="spellStart"/>
      <w:r w:rsidRPr="00EE1FF7">
        <w:rPr>
          <w:rFonts w:ascii="Times New Roman" w:hAnsi="Times New Roman"/>
          <w:b/>
          <w:color w:val="000000"/>
          <w:sz w:val="28"/>
          <w:szCs w:val="28"/>
          <w:lang w:val="uk-UA"/>
        </w:rPr>
        <w:t>М.С.Кучинський</w:t>
      </w:r>
      <w:proofErr w:type="spellEnd"/>
      <w:r w:rsidRPr="00EE1FF7">
        <w:rPr>
          <w:rFonts w:ascii="Times New Roman" w:hAnsi="Times New Roman"/>
          <w:b/>
          <w:color w:val="000000"/>
          <w:sz w:val="28"/>
          <w:szCs w:val="28"/>
          <w:lang w:val="uk-UA"/>
        </w:rPr>
        <w:t>                                           </w:t>
      </w:r>
      <w:r w:rsidRPr="00EE1FF7">
        <w:rPr>
          <w:rFonts w:ascii="Times New Roman" w:hAnsi="Times New Roman"/>
          <w:color w:val="000000"/>
          <w:sz w:val="28"/>
          <w:szCs w:val="28"/>
          <w:lang w:val="uk-UA"/>
        </w:rPr>
        <w:t xml:space="preserve">              </w:t>
      </w:r>
    </w:p>
    <w:p w:rsidR="00792996" w:rsidRPr="00EE1FF7" w:rsidRDefault="00792996" w:rsidP="00792996">
      <w:pPr>
        <w:shd w:val="clear" w:color="auto" w:fill="FFFFFF"/>
        <w:spacing w:after="0" w:line="270" w:lineRule="atLeast"/>
        <w:rPr>
          <w:rFonts w:ascii="Times New Roman" w:hAnsi="Times New Roman"/>
          <w:color w:val="000080"/>
          <w:sz w:val="24"/>
          <w:szCs w:val="24"/>
          <w:lang w:val="uk-UA"/>
        </w:rPr>
      </w:pPr>
    </w:p>
    <w:p w:rsidR="00792996" w:rsidRPr="00EE1FF7" w:rsidRDefault="00792996" w:rsidP="00792996">
      <w:pPr>
        <w:shd w:val="clear" w:color="auto" w:fill="FFFFFF"/>
        <w:spacing w:after="0" w:line="270" w:lineRule="atLeast"/>
        <w:rPr>
          <w:rFonts w:ascii="Times New Roman" w:hAnsi="Times New Roman"/>
          <w:color w:val="000000"/>
          <w:sz w:val="28"/>
          <w:szCs w:val="28"/>
          <w:lang w:val="uk-UA"/>
        </w:rPr>
      </w:pPr>
    </w:p>
    <w:p w:rsidR="00792996" w:rsidRPr="00EE1FF7" w:rsidRDefault="00792996" w:rsidP="00792996">
      <w:pPr>
        <w:shd w:val="clear" w:color="auto" w:fill="FFFFFF"/>
        <w:spacing w:after="0" w:line="270" w:lineRule="atLeast"/>
        <w:ind w:left="5040"/>
        <w:rPr>
          <w:rFonts w:ascii="Times New Roman" w:hAnsi="Times New Roman"/>
          <w:color w:val="000080"/>
          <w:sz w:val="24"/>
          <w:szCs w:val="24"/>
          <w:lang w:val="uk-UA"/>
        </w:rPr>
      </w:pPr>
      <w:r w:rsidRPr="00EE1FF7">
        <w:rPr>
          <w:rFonts w:ascii="Times New Roman" w:hAnsi="Times New Roman"/>
          <w:color w:val="000000"/>
          <w:sz w:val="28"/>
          <w:szCs w:val="28"/>
          <w:lang w:val="uk-UA"/>
        </w:rPr>
        <w:t>Додаток</w:t>
      </w:r>
      <w:r w:rsidRPr="00EE1FF7">
        <w:rPr>
          <w:rFonts w:ascii="Times New Roman" w:hAnsi="Times New Roman"/>
          <w:color w:val="000000"/>
          <w:sz w:val="28"/>
          <w:szCs w:val="28"/>
          <w:lang w:val="uk-UA"/>
        </w:rPr>
        <w:br/>
        <w:t>до Методичних рекомендацій щодо</w:t>
      </w:r>
      <w:r w:rsidRPr="00EE1FF7">
        <w:rPr>
          <w:rFonts w:ascii="Times New Roman" w:hAnsi="Times New Roman"/>
          <w:color w:val="000000"/>
          <w:sz w:val="28"/>
          <w:szCs w:val="28"/>
          <w:lang w:val="uk-UA"/>
        </w:rPr>
        <w:br/>
        <w:t>виявлення, реагування на випадки</w:t>
      </w:r>
      <w:r w:rsidRPr="00EE1FF7">
        <w:rPr>
          <w:rFonts w:ascii="Times New Roman" w:hAnsi="Times New Roman"/>
          <w:color w:val="000000"/>
          <w:sz w:val="28"/>
          <w:szCs w:val="28"/>
          <w:lang w:val="uk-UA"/>
        </w:rPr>
        <w:br/>
        <w:t>домашнього насильства і взаємодії</w:t>
      </w:r>
      <w:r w:rsidRPr="00EE1FF7">
        <w:rPr>
          <w:rFonts w:ascii="Times New Roman" w:hAnsi="Times New Roman"/>
          <w:color w:val="000000"/>
          <w:sz w:val="28"/>
          <w:szCs w:val="28"/>
          <w:lang w:val="uk-UA"/>
        </w:rPr>
        <w:br/>
        <w:t>педагогічних працівників з іншими</w:t>
      </w:r>
      <w:r w:rsidRPr="00EE1FF7">
        <w:rPr>
          <w:rFonts w:ascii="Times New Roman" w:hAnsi="Times New Roman"/>
          <w:color w:val="000000"/>
          <w:sz w:val="28"/>
          <w:szCs w:val="28"/>
          <w:lang w:val="uk-UA"/>
        </w:rPr>
        <w:br/>
        <w:t>органами та службами</w:t>
      </w:r>
    </w:p>
    <w:p w:rsidR="00792996" w:rsidRPr="00EE1FF7" w:rsidRDefault="00792996" w:rsidP="00792996">
      <w:pPr>
        <w:shd w:val="clear" w:color="auto" w:fill="FFFFFF"/>
        <w:spacing w:after="0" w:line="270" w:lineRule="atLeast"/>
        <w:jc w:val="center"/>
        <w:rPr>
          <w:rFonts w:ascii="Times New Roman" w:hAnsi="Times New Roman"/>
          <w:color w:val="000080"/>
          <w:sz w:val="24"/>
          <w:szCs w:val="24"/>
          <w:lang w:val="uk-UA"/>
        </w:rPr>
      </w:pPr>
    </w:p>
    <w:p w:rsidR="00792996" w:rsidRPr="00EE1FF7" w:rsidRDefault="00792996" w:rsidP="00792996">
      <w:pPr>
        <w:shd w:val="clear" w:color="auto" w:fill="FFFFFF"/>
        <w:spacing w:after="0" w:line="270" w:lineRule="atLeast"/>
        <w:jc w:val="center"/>
        <w:rPr>
          <w:rFonts w:ascii="Times New Roman" w:hAnsi="Times New Roman"/>
          <w:color w:val="000080"/>
          <w:sz w:val="24"/>
          <w:szCs w:val="24"/>
          <w:lang w:val="uk-UA"/>
        </w:rPr>
      </w:pPr>
      <w:r w:rsidRPr="00EE1FF7">
        <w:rPr>
          <w:rFonts w:ascii="Times New Roman" w:hAnsi="Times New Roman"/>
          <w:b/>
          <w:bCs/>
          <w:color w:val="000000"/>
          <w:sz w:val="28"/>
          <w:szCs w:val="28"/>
          <w:lang w:val="uk-UA"/>
        </w:rPr>
        <w:t>Примірний перелік</w:t>
      </w:r>
      <w:r w:rsidRPr="00EE1FF7">
        <w:rPr>
          <w:rFonts w:ascii="Times New Roman" w:hAnsi="Times New Roman"/>
          <w:b/>
          <w:bCs/>
          <w:color w:val="000000"/>
          <w:sz w:val="28"/>
          <w:szCs w:val="28"/>
          <w:bdr w:val="none" w:sz="0" w:space="0" w:color="auto" w:frame="1"/>
          <w:lang w:val="uk-UA"/>
        </w:rPr>
        <w:br/>
      </w:r>
      <w:r w:rsidRPr="00EE1FF7">
        <w:rPr>
          <w:rFonts w:ascii="Times New Roman" w:hAnsi="Times New Roman"/>
          <w:b/>
          <w:bCs/>
          <w:color w:val="000000"/>
          <w:sz w:val="28"/>
          <w:szCs w:val="28"/>
          <w:lang w:val="uk-UA"/>
        </w:rPr>
        <w:t>організацій та установ, служб підтримки постраждалих осіб, до яких слід</w:t>
      </w:r>
      <w:r w:rsidRPr="00EE1FF7">
        <w:rPr>
          <w:rFonts w:ascii="Times New Roman" w:hAnsi="Times New Roman"/>
          <w:b/>
          <w:bCs/>
          <w:color w:val="000000"/>
          <w:sz w:val="28"/>
          <w:szCs w:val="28"/>
          <w:bdr w:val="none" w:sz="0" w:space="0" w:color="auto" w:frame="1"/>
          <w:lang w:val="uk-UA"/>
        </w:rPr>
        <w:br/>
      </w:r>
      <w:r w:rsidRPr="00EE1FF7">
        <w:rPr>
          <w:rFonts w:ascii="Times New Roman" w:hAnsi="Times New Roman"/>
          <w:b/>
          <w:bCs/>
          <w:color w:val="000000"/>
          <w:sz w:val="28"/>
          <w:szCs w:val="28"/>
          <w:lang w:val="uk-UA"/>
        </w:rPr>
        <w:t>звернутися у випадку домашнього насильства</w:t>
      </w:r>
    </w:p>
    <w:p w:rsidR="00792996" w:rsidRPr="00EE1FF7" w:rsidRDefault="00792996" w:rsidP="00792996">
      <w:pPr>
        <w:shd w:val="clear" w:color="auto" w:fill="FFFFFF"/>
        <w:spacing w:after="0" w:line="270" w:lineRule="atLeast"/>
        <w:jc w:val="center"/>
        <w:rPr>
          <w:rFonts w:ascii="Times New Roman" w:hAnsi="Times New Roman"/>
          <w:color w:val="000080"/>
          <w:sz w:val="24"/>
          <w:szCs w:val="24"/>
          <w:lang w:val="uk-UA"/>
        </w:rPr>
      </w:pP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b/>
          <w:bCs/>
          <w:color w:val="000000"/>
          <w:sz w:val="28"/>
          <w:szCs w:val="28"/>
          <w:lang w:val="uk-UA"/>
        </w:rPr>
        <w:t>Організації та установи до яких слід звернутися у випадку домашнього насильства:</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До територіального органу поліції або за телефоном 102.</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До центру соціальних служб для сім'ї, дітей та молоці.</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До управління сім'ї та молоді районної, міської чи обласної держадміністрацій.</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До громадських організацій, які надають допомогу постраждалим від насильства.</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До психолога, соціального педагога, класного керівника тощо.</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До близької людини.</w:t>
      </w:r>
    </w:p>
    <w:p w:rsidR="00792996" w:rsidRPr="00EE1FF7" w:rsidRDefault="00792996" w:rsidP="00792996">
      <w:pPr>
        <w:shd w:val="clear" w:color="auto" w:fill="FFFFFF"/>
        <w:tabs>
          <w:tab w:val="num" w:pos="360"/>
        </w:tabs>
        <w:spacing w:after="0" w:line="240" w:lineRule="auto"/>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На телефони «Гарячих ліній».</w:t>
      </w: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b/>
          <w:bCs/>
          <w:color w:val="000000"/>
          <w:sz w:val="28"/>
          <w:szCs w:val="28"/>
          <w:lang w:val="uk-UA"/>
        </w:rPr>
        <w:t>Безкоштовні телефонні «Гарячі лінії»</w:t>
      </w: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i/>
          <w:iCs/>
          <w:color w:val="000000"/>
          <w:sz w:val="28"/>
          <w:szCs w:val="28"/>
          <w:lang w:val="uk-UA"/>
        </w:rPr>
        <w:t xml:space="preserve">Національна дитяча «гаряча лінія» Центру «Ла </w:t>
      </w:r>
      <w:proofErr w:type="spellStart"/>
      <w:r w:rsidRPr="00EE1FF7">
        <w:rPr>
          <w:rFonts w:ascii="Times New Roman" w:hAnsi="Times New Roman"/>
          <w:i/>
          <w:iCs/>
          <w:color w:val="000000"/>
          <w:sz w:val="28"/>
          <w:szCs w:val="28"/>
          <w:lang w:val="uk-UA"/>
        </w:rPr>
        <w:t>Страда</w:t>
      </w:r>
      <w:proofErr w:type="spellEnd"/>
      <w:r w:rsidRPr="00EE1FF7">
        <w:rPr>
          <w:rFonts w:ascii="Times New Roman" w:hAnsi="Times New Roman"/>
          <w:i/>
          <w:iCs/>
          <w:color w:val="000000"/>
          <w:sz w:val="28"/>
          <w:szCs w:val="28"/>
          <w:lang w:val="uk-UA"/>
        </w:rPr>
        <w:t>- Україна»:</w:t>
      </w: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b/>
          <w:bCs/>
          <w:color w:val="000000"/>
          <w:sz w:val="28"/>
          <w:szCs w:val="28"/>
          <w:lang w:val="uk-UA"/>
        </w:rPr>
        <w:t>0-800-500-333</w:t>
      </w:r>
      <w:r w:rsidRPr="00EE1FF7">
        <w:rPr>
          <w:rFonts w:ascii="Times New Roman" w:hAnsi="Times New Roman"/>
          <w:color w:val="000000"/>
          <w:sz w:val="28"/>
          <w:szCs w:val="28"/>
          <w:lang w:val="uk-UA"/>
        </w:rPr>
        <w:t> (для дзвінків з мобільного)</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Дзвінки на лінію - безкоштовні як зі стаціонарних телефонів на всій території України, так і з мобільних усіх операторів.</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ab/>
        <w:t>Консультують компетентні у дитячих питаннях психологи, юристи та соціальні працівники.</w:t>
      </w: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i/>
          <w:iCs/>
          <w:color w:val="000000"/>
          <w:sz w:val="28"/>
          <w:szCs w:val="28"/>
          <w:lang w:val="uk-UA"/>
        </w:rPr>
        <w:tab/>
        <w:t>Національна «гаряча лінія» з протидії домашньому насильству (консультації юриста, психолога, соціального педагога):</w:t>
      </w: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b/>
          <w:bCs/>
          <w:color w:val="000000"/>
          <w:sz w:val="28"/>
          <w:szCs w:val="28"/>
          <w:lang w:val="uk-UA"/>
        </w:rPr>
        <w:t>116-123 </w:t>
      </w:r>
      <w:r w:rsidRPr="00EE1FF7">
        <w:rPr>
          <w:rFonts w:ascii="Times New Roman" w:hAnsi="Times New Roman"/>
          <w:color w:val="000000"/>
          <w:sz w:val="28"/>
          <w:szCs w:val="28"/>
          <w:lang w:val="uk-UA"/>
        </w:rPr>
        <w:t>(цілодобово та безкоштовно з мобільних телефонів),</w:t>
      </w: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b/>
          <w:bCs/>
          <w:color w:val="000000"/>
          <w:sz w:val="28"/>
          <w:szCs w:val="28"/>
          <w:lang w:val="uk-UA"/>
        </w:rPr>
        <w:t>0-800-500-225 </w:t>
      </w:r>
      <w:r w:rsidRPr="00EE1FF7">
        <w:rPr>
          <w:rFonts w:ascii="Times New Roman" w:hAnsi="Times New Roman"/>
          <w:color w:val="000000"/>
          <w:sz w:val="28"/>
          <w:szCs w:val="28"/>
          <w:lang w:val="uk-UA"/>
        </w:rPr>
        <w:t>та </w:t>
      </w:r>
      <w:r w:rsidRPr="00EE1FF7">
        <w:rPr>
          <w:rFonts w:ascii="Times New Roman" w:hAnsi="Times New Roman"/>
          <w:b/>
          <w:bCs/>
          <w:color w:val="000000"/>
          <w:sz w:val="28"/>
          <w:szCs w:val="28"/>
          <w:lang w:val="uk-UA"/>
        </w:rPr>
        <w:t>116-111</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lastRenderedPageBreak/>
        <w:tab/>
        <w:t>Можна отримати інформацію про організації та установи, до яких слід звернутися у конкретній ситуації, про перелік документів, які необхідно підготувати для звернення, поради щодо правильного їх складання, підтримку психолога анонімно у телефонному режимі, консультації та рекомендації юристів щодо конкретної ситуації.</w:t>
      </w: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i/>
          <w:iCs/>
          <w:color w:val="000000"/>
          <w:sz w:val="28"/>
          <w:szCs w:val="28"/>
          <w:lang w:val="uk-UA"/>
        </w:rPr>
        <w:tab/>
        <w:t xml:space="preserve">Омбудсмен з прав дитини в Україні Микола Миколайович </w:t>
      </w:r>
      <w:proofErr w:type="spellStart"/>
      <w:r w:rsidRPr="00EE1FF7">
        <w:rPr>
          <w:rFonts w:ascii="Times New Roman" w:hAnsi="Times New Roman"/>
          <w:i/>
          <w:iCs/>
          <w:color w:val="000000"/>
          <w:sz w:val="28"/>
          <w:szCs w:val="28"/>
          <w:lang w:val="uk-UA"/>
        </w:rPr>
        <w:t>Кулеба</w:t>
      </w:r>
      <w:proofErr w:type="spellEnd"/>
      <w:r w:rsidRPr="00EE1FF7">
        <w:rPr>
          <w:rFonts w:ascii="Times New Roman" w:hAnsi="Times New Roman"/>
          <w:i/>
          <w:iCs/>
          <w:color w:val="000000"/>
          <w:sz w:val="28"/>
          <w:szCs w:val="28"/>
          <w:lang w:val="uk-UA"/>
        </w:rPr>
        <w:t>:</w:t>
      </w: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b/>
          <w:bCs/>
          <w:color w:val="000000"/>
          <w:sz w:val="28"/>
          <w:szCs w:val="28"/>
          <w:lang w:val="uk-UA"/>
        </w:rPr>
        <w:t>(044) 255-64-50</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Єдиний телефонний номер системи надання безоплатної правової допомоги:</w:t>
      </w: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 xml:space="preserve">Зателефонувавши </w:t>
      </w:r>
      <w:proofErr w:type="spellStart"/>
      <w:r w:rsidRPr="00EE1FF7">
        <w:rPr>
          <w:rFonts w:ascii="Times New Roman" w:hAnsi="Times New Roman"/>
          <w:color w:val="000000"/>
          <w:sz w:val="28"/>
          <w:szCs w:val="28"/>
          <w:lang w:val="uk-UA"/>
        </w:rPr>
        <w:t>зa</w:t>
      </w:r>
      <w:proofErr w:type="spellEnd"/>
      <w:r w:rsidRPr="00EE1FF7">
        <w:rPr>
          <w:rFonts w:ascii="Times New Roman" w:hAnsi="Times New Roman"/>
          <w:color w:val="000000"/>
          <w:sz w:val="28"/>
          <w:szCs w:val="28"/>
          <w:lang w:val="uk-UA"/>
        </w:rPr>
        <w:t xml:space="preserve"> номером </w:t>
      </w:r>
      <w:r w:rsidRPr="00EE1FF7">
        <w:rPr>
          <w:rFonts w:ascii="Times New Roman" w:hAnsi="Times New Roman"/>
          <w:b/>
          <w:bCs/>
          <w:color w:val="000000"/>
          <w:sz w:val="28"/>
          <w:szCs w:val="28"/>
          <w:lang w:val="uk-UA"/>
        </w:rPr>
        <w:t>0 800213 103</w:t>
      </w:r>
      <w:r w:rsidRPr="00EE1FF7">
        <w:rPr>
          <w:rFonts w:ascii="Times New Roman" w:hAnsi="Times New Roman"/>
          <w:color w:val="000000"/>
          <w:sz w:val="28"/>
          <w:szCs w:val="28"/>
          <w:lang w:val="uk-UA"/>
        </w:rPr>
        <w:t> (безкоштовно зі стаціонарних та мобільних телефонів), можна отримати такі послуги:</w:t>
      </w:r>
    </w:p>
    <w:p w:rsidR="00792996" w:rsidRPr="00EE1FF7" w:rsidRDefault="00792996" w:rsidP="00792996">
      <w:pPr>
        <w:shd w:val="clear" w:color="auto" w:fill="FFFFFF"/>
        <w:tabs>
          <w:tab w:val="num" w:pos="540"/>
        </w:tabs>
        <w:spacing w:after="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i/>
          <w:iCs/>
          <w:color w:val="000000"/>
          <w:sz w:val="28"/>
          <w:szCs w:val="28"/>
          <w:lang w:val="uk-UA"/>
        </w:rPr>
        <w:t>інформацію про гарячі телефонні лінії з питань надання соціальних послуг та захисту прав людини, та установи, які опікуються відповідними питаннями;</w:t>
      </w:r>
    </w:p>
    <w:p w:rsidR="00792996" w:rsidRPr="00EE1FF7" w:rsidRDefault="00792996" w:rsidP="00792996">
      <w:pPr>
        <w:shd w:val="clear" w:color="auto" w:fill="FFFFFF"/>
        <w:tabs>
          <w:tab w:val="num" w:pos="540"/>
        </w:tabs>
        <w:spacing w:after="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i/>
          <w:iCs/>
          <w:color w:val="000000"/>
          <w:sz w:val="28"/>
          <w:szCs w:val="28"/>
          <w:lang w:val="uk-UA"/>
        </w:rPr>
        <w:t>безоплатну правову допомогу дітям, які перебувають у складних життєвих обставинах;</w:t>
      </w:r>
    </w:p>
    <w:p w:rsidR="00792996" w:rsidRPr="00EE1FF7" w:rsidRDefault="00792996" w:rsidP="00792996">
      <w:pPr>
        <w:shd w:val="clear" w:color="auto" w:fill="FFFFFF"/>
        <w:tabs>
          <w:tab w:val="num" w:pos="540"/>
        </w:tabs>
        <w:spacing w:after="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i/>
          <w:iCs/>
          <w:color w:val="000000"/>
          <w:sz w:val="28"/>
          <w:szCs w:val="28"/>
          <w:lang w:val="uk-UA"/>
        </w:rPr>
        <w:t>правові консультації;</w:t>
      </w:r>
    </w:p>
    <w:p w:rsidR="00792996" w:rsidRPr="00EE1FF7" w:rsidRDefault="00792996" w:rsidP="00792996">
      <w:pPr>
        <w:shd w:val="clear" w:color="auto" w:fill="FFFFFF"/>
        <w:tabs>
          <w:tab w:val="num" w:pos="540"/>
        </w:tabs>
        <w:spacing w:after="0" w:line="270" w:lineRule="atLeast"/>
        <w:jc w:val="both"/>
        <w:rPr>
          <w:rFonts w:ascii="Times New Roman" w:hAnsi="Times New Roman"/>
          <w:color w:val="000080"/>
          <w:sz w:val="24"/>
          <w:szCs w:val="24"/>
          <w:lang w:val="uk-UA"/>
        </w:rPr>
      </w:pPr>
      <w:r w:rsidRPr="00EE1FF7">
        <w:rPr>
          <w:rFonts w:ascii="Symbol" w:hAnsi="Symbol"/>
          <w:color w:val="000000"/>
          <w:sz w:val="20"/>
          <w:szCs w:val="20"/>
          <w:lang w:val="uk-UA"/>
        </w:rPr>
        <w:t></w:t>
      </w:r>
      <w:r w:rsidRPr="00EE1FF7">
        <w:rPr>
          <w:rFonts w:ascii="Times New Roman" w:hAnsi="Times New Roman"/>
          <w:color w:val="000000"/>
          <w:sz w:val="14"/>
          <w:szCs w:val="14"/>
          <w:lang w:val="uk-UA"/>
        </w:rPr>
        <w:t xml:space="preserve">               </w:t>
      </w:r>
      <w:r w:rsidRPr="00EE1FF7">
        <w:rPr>
          <w:rFonts w:ascii="Times New Roman" w:hAnsi="Times New Roman"/>
          <w:i/>
          <w:iCs/>
          <w:color w:val="000000"/>
          <w:sz w:val="28"/>
          <w:szCs w:val="28"/>
          <w:lang w:val="uk-UA"/>
        </w:rPr>
        <w:t>зв’язатися з усіма центрами з надання безоплатної вторинної правової допомоги; отримати інформацію про їх місцезнаходження, контактні номери телефонів, інші засоби зв’язку.</w:t>
      </w:r>
    </w:p>
    <w:p w:rsidR="00792996" w:rsidRPr="00EE1FF7" w:rsidRDefault="00792996" w:rsidP="00792996">
      <w:pPr>
        <w:shd w:val="clear" w:color="auto" w:fill="FFFFFF"/>
        <w:spacing w:after="0" w:line="270" w:lineRule="atLeast"/>
        <w:jc w:val="both"/>
        <w:rPr>
          <w:rFonts w:ascii="Times New Roman" w:hAnsi="Times New Roman"/>
          <w:color w:val="000080"/>
          <w:sz w:val="24"/>
          <w:szCs w:val="24"/>
          <w:lang w:val="uk-UA"/>
        </w:rPr>
      </w:pPr>
      <w:r w:rsidRPr="00EE1FF7">
        <w:rPr>
          <w:rFonts w:ascii="Times New Roman" w:hAnsi="Times New Roman"/>
          <w:b/>
          <w:bCs/>
          <w:color w:val="000000"/>
          <w:sz w:val="28"/>
          <w:szCs w:val="28"/>
          <w:lang w:val="uk-UA"/>
        </w:rPr>
        <w:t>Служби підтримки постраждалих осіб:</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1) центри соціальних служб для сім'ї, дітей та молоді;</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2) притулки для дітей;</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3) центри соціально-психологічної реабілітації дітей;</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4) соціально-реабілітаційні центри (дитячі містечка);</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5) центри соціально-психологічної допомоги;</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6) територіальні центри соціального обслуговування (надання соціальних послуг);</w:t>
      </w:r>
    </w:p>
    <w:p w:rsidR="00792996" w:rsidRPr="00EE1FF7" w:rsidRDefault="00792996" w:rsidP="00792996">
      <w:pPr>
        <w:shd w:val="clear" w:color="auto" w:fill="FFFFFF"/>
        <w:spacing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7) інші заклади, установи та організації, які надають соціальні послуги постраждалим особам.</w:t>
      </w:r>
    </w:p>
    <w:p w:rsidR="00792996" w:rsidRPr="00EE1FF7" w:rsidRDefault="00792996" w:rsidP="00792996">
      <w:pPr>
        <w:shd w:val="clear" w:color="auto" w:fill="FFFFFF"/>
        <w:spacing w:after="240" w:line="270" w:lineRule="atLeast"/>
        <w:jc w:val="both"/>
        <w:rPr>
          <w:rFonts w:ascii="Times New Roman" w:hAnsi="Times New Roman"/>
          <w:color w:val="000080"/>
          <w:sz w:val="24"/>
          <w:szCs w:val="24"/>
          <w:lang w:val="uk-UA"/>
        </w:rPr>
      </w:pPr>
      <w:r w:rsidRPr="00EE1FF7">
        <w:rPr>
          <w:rFonts w:ascii="Times New Roman" w:hAnsi="Times New Roman"/>
          <w:color w:val="000000"/>
          <w:sz w:val="28"/>
          <w:szCs w:val="28"/>
          <w:lang w:val="uk-UA"/>
        </w:rPr>
        <w:tab/>
        <w:t xml:space="preserve">До спеціалізованих служб підтримки постраждалих осіб належать притулки для постраждалих осіб, центри медика-соціальної реабілітації постраждалих осіб, </w:t>
      </w:r>
      <w:proofErr w:type="spellStart"/>
      <w:r w:rsidRPr="00EE1FF7">
        <w:rPr>
          <w:rFonts w:ascii="Times New Roman" w:hAnsi="Times New Roman"/>
          <w:color w:val="000000"/>
          <w:sz w:val="28"/>
          <w:szCs w:val="28"/>
          <w:lang w:val="uk-UA"/>
        </w:rPr>
        <w:t>кол</w:t>
      </w:r>
      <w:proofErr w:type="spellEnd"/>
      <w:r w:rsidRPr="00EE1FF7">
        <w:rPr>
          <w:rFonts w:ascii="Times New Roman" w:hAnsi="Times New Roman"/>
          <w:color w:val="000000"/>
          <w:sz w:val="28"/>
          <w:szCs w:val="28"/>
          <w:lang w:val="uk-UA"/>
        </w:rPr>
        <w:t>-центр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r w:rsidRPr="00EE1FF7">
        <w:rPr>
          <w:rFonts w:ascii="Times New Roman" w:hAnsi="Times New Roman"/>
          <w:color w:val="000080"/>
          <w:sz w:val="24"/>
          <w:szCs w:val="24"/>
          <w:lang w:val="uk-UA"/>
        </w:rPr>
        <w:br/>
      </w:r>
    </w:p>
    <w:p w:rsidR="00792996" w:rsidRPr="00EE1FF7" w:rsidRDefault="00792996" w:rsidP="00792996">
      <w:pPr>
        <w:shd w:val="clear" w:color="auto" w:fill="FFFFFF"/>
        <w:spacing w:after="0" w:line="240" w:lineRule="auto"/>
        <w:jc w:val="both"/>
        <w:rPr>
          <w:rFonts w:ascii="Times New Roman" w:hAnsi="Times New Roman"/>
          <w:color w:val="000080"/>
          <w:sz w:val="24"/>
          <w:szCs w:val="24"/>
          <w:lang w:val="uk-UA"/>
        </w:rPr>
      </w:pPr>
      <w:r w:rsidRPr="00EE1FF7">
        <w:rPr>
          <w:rFonts w:ascii="Times New Roman" w:hAnsi="Times New Roman"/>
          <w:color w:val="000000"/>
          <w:sz w:val="28"/>
          <w:szCs w:val="28"/>
          <w:lang w:val="uk-UA"/>
        </w:rPr>
        <w:t>Додаток до листа Міністерства освіти і науки України від 07.08.2018 №1/9-486</w:t>
      </w:r>
    </w:p>
    <w:p w:rsidR="00792996" w:rsidRPr="00EE1FF7" w:rsidRDefault="00792996" w:rsidP="00792996">
      <w:pPr>
        <w:widowControl w:val="0"/>
        <w:shd w:val="clear" w:color="auto" w:fill="FFFFFF"/>
        <w:autoSpaceDE w:val="0"/>
        <w:autoSpaceDN w:val="0"/>
        <w:adjustRightInd w:val="0"/>
        <w:spacing w:after="0" w:line="240" w:lineRule="auto"/>
        <w:ind w:firstLine="851"/>
        <w:jc w:val="center"/>
        <w:outlineLvl w:val="0"/>
        <w:rPr>
          <w:rFonts w:ascii="Times New Roman" w:hAnsi="Times New Roman"/>
          <w:color w:val="000000"/>
          <w:sz w:val="28"/>
          <w:szCs w:val="28"/>
          <w:lang w:val="uk-UA"/>
        </w:rPr>
      </w:pPr>
    </w:p>
    <w:p w:rsidR="00792996" w:rsidRPr="00EE1FF7" w:rsidRDefault="00792996" w:rsidP="00792996">
      <w:pPr>
        <w:widowControl w:val="0"/>
        <w:shd w:val="clear" w:color="auto" w:fill="FFFFFF"/>
        <w:tabs>
          <w:tab w:val="left" w:pos="567"/>
        </w:tabs>
        <w:autoSpaceDE w:val="0"/>
        <w:autoSpaceDN w:val="0"/>
        <w:adjustRightInd w:val="0"/>
        <w:spacing w:after="0" w:line="240" w:lineRule="auto"/>
        <w:jc w:val="center"/>
        <w:outlineLvl w:val="0"/>
        <w:rPr>
          <w:rFonts w:ascii="Times New Roman" w:hAnsi="Times New Roman"/>
          <w:color w:val="000000"/>
          <w:sz w:val="28"/>
          <w:szCs w:val="28"/>
          <w:lang w:val="uk-UA"/>
        </w:rPr>
      </w:pPr>
      <w:r w:rsidRPr="00EE1FF7">
        <w:rPr>
          <w:rFonts w:ascii="Times New Roman" w:hAnsi="Times New Roman"/>
          <w:color w:val="000000"/>
          <w:sz w:val="28"/>
          <w:szCs w:val="28"/>
          <w:lang w:val="uk-UA"/>
        </w:rPr>
        <w:t>Інформаційні матеріали про деякі питання  організації</w:t>
      </w:r>
    </w:p>
    <w:p w:rsidR="00792996" w:rsidRPr="00EE1FF7" w:rsidRDefault="00792996" w:rsidP="00792996">
      <w:pPr>
        <w:widowControl w:val="0"/>
        <w:shd w:val="clear" w:color="auto" w:fill="FFFFFF"/>
        <w:tabs>
          <w:tab w:val="left" w:pos="567"/>
        </w:tabs>
        <w:autoSpaceDE w:val="0"/>
        <w:autoSpaceDN w:val="0"/>
        <w:adjustRightInd w:val="0"/>
        <w:spacing w:after="0" w:line="240" w:lineRule="auto"/>
        <w:jc w:val="center"/>
        <w:outlineLvl w:val="0"/>
        <w:rPr>
          <w:rFonts w:ascii="Times New Roman" w:hAnsi="Times New Roman"/>
          <w:color w:val="000000"/>
          <w:sz w:val="28"/>
          <w:szCs w:val="28"/>
          <w:lang w:val="uk-UA"/>
        </w:rPr>
      </w:pPr>
      <w:r w:rsidRPr="00EE1FF7">
        <w:rPr>
          <w:rFonts w:ascii="Times New Roman" w:hAnsi="Times New Roman"/>
          <w:color w:val="000000"/>
          <w:sz w:val="28"/>
          <w:szCs w:val="28"/>
          <w:lang w:val="uk-UA"/>
        </w:rPr>
        <w:t>в закладах освіти виховної роботи щодо  безпеки й благополуччя дитини</w:t>
      </w:r>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r w:rsidRPr="00EE1FF7">
        <w:rPr>
          <w:rFonts w:ascii="Times New Roman" w:hAnsi="Times New Roman" w:cs="Arial"/>
          <w:color w:val="000000"/>
          <w:sz w:val="28"/>
          <w:szCs w:val="28"/>
          <w:lang w:val="uk-UA" w:eastAsia="uk-UA"/>
        </w:rPr>
        <w:lastRenderedPageBreak/>
        <w:t xml:space="preserve">У </w:t>
      </w:r>
      <w:r w:rsidRPr="00EE1FF7">
        <w:rPr>
          <w:rFonts w:ascii="Times New Roman" w:hAnsi="Times New Roman" w:cs="Arial"/>
          <w:b/>
          <w:color w:val="000000"/>
          <w:sz w:val="28"/>
          <w:szCs w:val="28"/>
          <w:lang w:val="uk-UA" w:eastAsia="uk-UA"/>
        </w:rPr>
        <w:t>Конвенції про права дитини (</w:t>
      </w:r>
      <w:r w:rsidRPr="00EE1FF7">
        <w:rPr>
          <w:rFonts w:ascii="Times New Roman" w:hAnsi="Times New Roman" w:cs="Arial"/>
          <w:color w:val="000000"/>
          <w:sz w:val="28"/>
          <w:szCs w:val="28"/>
          <w:lang w:val="uk-UA" w:eastAsia="uk-UA"/>
        </w:rPr>
        <w:t xml:space="preserve">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та сексуальна експлуатація, вербування </w:t>
      </w:r>
    </w:p>
    <w:p w:rsidR="00792996" w:rsidRPr="00EE1FF7" w:rsidRDefault="00792996" w:rsidP="00792996">
      <w:pPr>
        <w:shd w:val="clear" w:color="auto" w:fill="FFFFFF"/>
        <w:tabs>
          <w:tab w:val="left" w:pos="567"/>
        </w:tabs>
        <w:spacing w:after="0" w:line="240" w:lineRule="auto"/>
        <w:jc w:val="both"/>
        <w:rPr>
          <w:rFonts w:ascii="Times New Roman" w:hAnsi="Times New Roman"/>
          <w:color w:val="000000"/>
          <w:sz w:val="28"/>
          <w:szCs w:val="28"/>
          <w:lang w:val="uk-UA"/>
        </w:rPr>
      </w:pPr>
      <w:r w:rsidRPr="00EE1FF7">
        <w:rPr>
          <w:rFonts w:ascii="Times New Roman" w:hAnsi="Times New Roman" w:cs="Arial"/>
          <w:color w:val="000000"/>
          <w:sz w:val="28"/>
          <w:szCs w:val="28"/>
          <w:lang w:val="uk-UA" w:eastAsia="uk-UA"/>
        </w:rPr>
        <w:t xml:space="preserve">до збройних сил, збройні напади і стихійні лиха. </w:t>
      </w:r>
      <w:hyperlink r:id="rId9" w:history="1">
        <w:r w:rsidRPr="00EE1FF7">
          <w:rPr>
            <w:rFonts w:ascii="Times New Roman" w:hAnsi="Times New Roman" w:cs="Arial"/>
            <w:sz w:val="28"/>
            <w:lang w:val="uk-UA" w:eastAsia="uk-UA"/>
          </w:rPr>
          <w:t>http://zakon2.rada.gov.ua/laws/show/995_021</w:t>
        </w:r>
      </w:hyperlink>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У свою чергу, питання запобігання та виявлення випадків жорстокого поводження з дітьми регулюється </w:t>
      </w:r>
      <w:r w:rsidRPr="00EE1FF7">
        <w:rPr>
          <w:rFonts w:ascii="Times New Roman" w:hAnsi="Times New Roman"/>
          <w:b/>
          <w:color w:val="000000"/>
          <w:sz w:val="28"/>
          <w:szCs w:val="28"/>
          <w:lang w:val="uk-UA"/>
        </w:rPr>
        <w:t>Законом України «Про охорону дитинства», де статтею 10</w:t>
      </w:r>
      <w:r w:rsidRPr="00EE1FF7">
        <w:rPr>
          <w:rFonts w:ascii="Times New Roman" w:hAnsi="Times New Roman"/>
          <w:color w:val="000000"/>
          <w:sz w:val="28"/>
          <w:szCs w:val="28"/>
          <w:lang w:val="uk-UA"/>
        </w:rPr>
        <w:t xml:space="preserve"> визначено, що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та виключають приниження честі і гідності дитини</w:t>
      </w:r>
      <w:hyperlink r:id="rId10" w:history="1">
        <w:r w:rsidRPr="00EE1FF7">
          <w:rPr>
            <w:rFonts w:ascii="Times New Roman" w:hAnsi="Times New Roman"/>
            <w:sz w:val="28"/>
            <w:lang w:val="uk-UA"/>
          </w:rPr>
          <w:t>http://zakon3.rada.gov.ua/laws/show/2402-14/ed20120601</w:t>
        </w:r>
      </w:hyperlink>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r w:rsidRPr="00EE1FF7">
        <w:rPr>
          <w:rFonts w:ascii="Times New Roman" w:hAnsi="Times New Roman" w:cs="Calibri"/>
          <w:b/>
          <w:color w:val="000000"/>
          <w:sz w:val="28"/>
          <w:szCs w:val="28"/>
          <w:lang w:val="uk-UA"/>
        </w:rPr>
        <w:t>Закон України  «Про освіту», зокрема стаття 53,</w:t>
      </w:r>
      <w:r w:rsidRPr="00EE1FF7">
        <w:rPr>
          <w:rFonts w:ascii="Times New Roman" w:hAnsi="Times New Roman" w:cs="Calibri"/>
          <w:color w:val="000000"/>
          <w:sz w:val="28"/>
          <w:szCs w:val="28"/>
          <w:lang w:val="uk-UA"/>
        </w:rPr>
        <w:t xml:space="preserve"> визначає право здобувачів освіти </w:t>
      </w:r>
      <w:r w:rsidRPr="00EE1FF7">
        <w:rPr>
          <w:rFonts w:ascii="Times New Roman" w:hAnsi="Times New Roman"/>
          <w:color w:val="000000"/>
          <w:sz w:val="28"/>
          <w:szCs w:val="28"/>
          <w:lang w:val="uk-UA"/>
        </w:rPr>
        <w:t xml:space="preserve">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11" w:history="1">
        <w:r w:rsidRPr="00EE1FF7">
          <w:rPr>
            <w:rFonts w:ascii="Times New Roman" w:hAnsi="Times New Roman" w:cs="Calibri"/>
            <w:sz w:val="28"/>
            <w:lang w:val="uk-UA"/>
          </w:rPr>
          <w:t>http://zakon2.rada.gov.ua/laws/show/2145-</w:t>
        </w:r>
      </w:hyperlink>
    </w:p>
    <w:p w:rsidR="00792996" w:rsidRPr="00EE1FF7" w:rsidRDefault="00792996" w:rsidP="00792996">
      <w:pPr>
        <w:shd w:val="clear" w:color="auto" w:fill="FFFFFF"/>
        <w:tabs>
          <w:tab w:val="left" w:pos="567"/>
        </w:tabs>
        <w:spacing w:after="0" w:line="270" w:lineRule="atLeast"/>
        <w:ind w:firstLine="851"/>
        <w:jc w:val="both"/>
        <w:rPr>
          <w:rFonts w:ascii="Times New Roman" w:hAnsi="Times New Roman"/>
          <w:color w:val="000000"/>
          <w:sz w:val="28"/>
          <w:szCs w:val="28"/>
          <w:lang w:val="uk-UA"/>
        </w:rPr>
      </w:pPr>
      <w:r w:rsidRPr="00EE1FF7">
        <w:rPr>
          <w:rFonts w:ascii="Times New Roman" w:hAnsi="Times New Roman" w:cs="Calibri"/>
          <w:color w:val="000000"/>
          <w:lang w:val="uk-UA"/>
        </w:rPr>
        <w:t>Основними ідеями сучасної освіти, що підтримуються і поширюються Міжнародною організацією ЮНІСЕФ, є ідеї забезпечення прав, свобод та інтересів дітей, представлені в концепції програми “Школа доброзичливого ставлення до дитини” ("</w:t>
      </w:r>
      <w:proofErr w:type="spellStart"/>
      <w:r w:rsidRPr="00EE1FF7">
        <w:rPr>
          <w:rFonts w:ascii="Times New Roman" w:hAnsi="Times New Roman" w:cs="Calibri"/>
          <w:color w:val="000000"/>
          <w:lang w:val="uk-UA"/>
        </w:rPr>
        <w:t>Child-friendly</w:t>
      </w:r>
      <w:proofErr w:type="spellEnd"/>
      <w:r w:rsidRPr="00EE1FF7">
        <w:rPr>
          <w:rFonts w:ascii="Times New Roman" w:hAnsi="Times New Roman" w:cs="Calibri"/>
          <w:color w:val="000000"/>
          <w:lang w:val="uk-UA"/>
        </w:rPr>
        <w:t xml:space="preserve"> </w:t>
      </w:r>
      <w:proofErr w:type="spellStart"/>
      <w:r w:rsidRPr="00EE1FF7">
        <w:rPr>
          <w:rFonts w:ascii="Times New Roman" w:hAnsi="Times New Roman" w:cs="Calibri"/>
          <w:color w:val="000000"/>
          <w:lang w:val="uk-UA"/>
        </w:rPr>
        <w:t>schools</w:t>
      </w:r>
      <w:proofErr w:type="spellEnd"/>
      <w:r w:rsidRPr="00EE1FF7">
        <w:rPr>
          <w:rFonts w:ascii="Times New Roman" w:hAnsi="Times New Roman" w:cs="Calibri"/>
          <w:color w:val="000000"/>
          <w:lang w:val="uk-UA"/>
        </w:rPr>
        <w:t>") https://www.unicef.org/ukraine/ukr/</w:t>
      </w:r>
    </w:p>
    <w:p w:rsidR="00792996" w:rsidRPr="00EE1FF7" w:rsidRDefault="00792996" w:rsidP="00792996">
      <w:pPr>
        <w:widowControl w:val="0"/>
        <w:shd w:val="clear" w:color="auto" w:fill="FFFFFF"/>
        <w:tabs>
          <w:tab w:val="left" w:pos="567"/>
        </w:tabs>
        <w:autoSpaceDE w:val="0"/>
        <w:autoSpaceDN w:val="0"/>
        <w:adjustRightInd w:val="0"/>
        <w:spacing w:after="0" w:line="240" w:lineRule="auto"/>
        <w:ind w:firstLine="851"/>
        <w:jc w:val="both"/>
        <w:outlineLvl w:val="0"/>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Виховання сучасних дітей, турбота про них, забезпечення їхніх прав в усіх цивілізованих країнах світу розглядається як стратегічний загальнонаціональний пріоритет. За таких обставин базовими векторами консолідації зусиль різних органів державної влади та громадськості цілком слушно вважати безпеку й благополуччя дитини. </w:t>
      </w:r>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eastAsia="uk-UA"/>
        </w:rPr>
        <w:t xml:space="preserve">Кабінет Міністрів України 30 травня 2018 року постановою № 453 </w:t>
      </w:r>
      <w:bookmarkStart w:id="0" w:name="n5"/>
      <w:bookmarkEnd w:id="0"/>
      <w:r w:rsidRPr="00EE1FF7">
        <w:rPr>
          <w:rFonts w:ascii="Times New Roman" w:hAnsi="Times New Roman"/>
          <w:color w:val="000000"/>
          <w:sz w:val="28"/>
          <w:szCs w:val="28"/>
          <w:lang w:val="uk-UA" w:eastAsia="uk-UA"/>
        </w:rPr>
        <w:t xml:space="preserve">затвердив </w:t>
      </w:r>
      <w:hyperlink r:id="rId12" w:anchor="n10" w:history="1">
        <w:r w:rsidRPr="00EE1FF7">
          <w:rPr>
            <w:rFonts w:ascii="Times New Roman" w:hAnsi="Times New Roman"/>
            <w:sz w:val="28"/>
            <w:lang w:val="uk-UA" w:eastAsia="uk-UA"/>
          </w:rPr>
          <w:t>Державну соціальну програму “Національний план дій щодо реалізації Конвенції ООН про права дитини” на період до 2021 року</w:t>
        </w:r>
      </w:hyperlink>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cs="Calibri"/>
          <w:color w:val="000000"/>
          <w:sz w:val="28"/>
          <w:szCs w:val="28"/>
          <w:lang w:val="uk-UA"/>
        </w:rPr>
        <w:t xml:space="preserve">Метою Програми є забезпечення послідовної імплементації положень </w:t>
      </w:r>
      <w:hyperlink r:id="rId13" w:tgtFrame="_blank" w:history="1">
        <w:r w:rsidRPr="00EE1FF7">
          <w:rPr>
            <w:rFonts w:ascii="Times New Roman" w:hAnsi="Times New Roman" w:cs="Calibri"/>
            <w:sz w:val="28"/>
            <w:lang w:val="uk-UA"/>
          </w:rPr>
          <w:t>Конвенції ООН про права дитини</w:t>
        </w:r>
      </w:hyperlink>
      <w:r w:rsidRPr="00EE1FF7">
        <w:rPr>
          <w:rFonts w:ascii="Times New Roman" w:hAnsi="Times New Roman" w:cs="Calibri"/>
          <w:color w:val="000000"/>
          <w:sz w:val="28"/>
          <w:szCs w:val="28"/>
          <w:lang w:val="uk-UA"/>
        </w:rPr>
        <w:t>,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p>
    <w:p w:rsidR="00792996" w:rsidRPr="00EE1FF7" w:rsidRDefault="00792996" w:rsidP="00792996">
      <w:pPr>
        <w:widowControl w:val="0"/>
        <w:shd w:val="clear" w:color="auto" w:fill="FFFFFF"/>
        <w:tabs>
          <w:tab w:val="left" w:pos="567"/>
        </w:tabs>
        <w:autoSpaceDE w:val="0"/>
        <w:autoSpaceDN w:val="0"/>
        <w:adjustRightInd w:val="0"/>
        <w:spacing w:after="0" w:line="240" w:lineRule="auto"/>
        <w:ind w:firstLine="851"/>
        <w:jc w:val="both"/>
        <w:outlineLvl w:val="0"/>
        <w:rPr>
          <w:rFonts w:ascii="Times New Roman" w:hAnsi="Times New Roman"/>
          <w:color w:val="000000"/>
          <w:sz w:val="28"/>
          <w:szCs w:val="28"/>
          <w:lang w:val="uk-UA"/>
        </w:rPr>
      </w:pPr>
    </w:p>
    <w:p w:rsidR="00792996" w:rsidRPr="00EE1FF7" w:rsidRDefault="00792996" w:rsidP="00792996">
      <w:pPr>
        <w:widowControl w:val="0"/>
        <w:shd w:val="clear" w:color="auto" w:fill="FFFFFF"/>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sidRPr="00EE1FF7">
        <w:rPr>
          <w:rFonts w:ascii="Times New Roman" w:hAnsi="Times New Roman"/>
          <w:color w:val="000000"/>
          <w:sz w:val="28"/>
          <w:szCs w:val="28"/>
          <w:lang w:val="uk-UA"/>
        </w:rPr>
        <w:t>У сучасному світі активізуються такі негативні явища серед дітей та учнівської</w:t>
      </w:r>
      <w:r w:rsidRPr="00EE1FF7">
        <w:rPr>
          <w:rFonts w:ascii="Tahoma" w:hAnsi="Tahoma" w:cs="Tahoma"/>
          <w:color w:val="000000"/>
          <w:sz w:val="28"/>
          <w:szCs w:val="28"/>
          <w:lang w:val="uk-UA"/>
        </w:rPr>
        <w:t>̈</w:t>
      </w:r>
      <w:r w:rsidRPr="00EE1FF7">
        <w:rPr>
          <w:rFonts w:ascii="Times New Roman" w:hAnsi="Times New Roman"/>
          <w:color w:val="000000"/>
          <w:sz w:val="28"/>
          <w:szCs w:val="28"/>
          <w:lang w:val="uk-UA"/>
        </w:rPr>
        <w:t xml:space="preserve"> молоді як насильство, </w:t>
      </w:r>
      <w:proofErr w:type="spellStart"/>
      <w:r w:rsidRPr="00EE1FF7">
        <w:rPr>
          <w:rFonts w:ascii="Times New Roman" w:hAnsi="Times New Roman"/>
          <w:color w:val="000000"/>
          <w:sz w:val="28"/>
          <w:szCs w:val="28"/>
          <w:lang w:val="uk-UA"/>
        </w:rPr>
        <w:t>кібертретирування</w:t>
      </w:r>
      <w:proofErr w:type="spellEnd"/>
      <w:r w:rsidRPr="00EE1FF7">
        <w:rPr>
          <w:rFonts w:ascii="Times New Roman" w:hAnsi="Times New Roman"/>
          <w:color w:val="000000"/>
          <w:sz w:val="28"/>
          <w:szCs w:val="28"/>
          <w:lang w:val="uk-UA"/>
        </w:rPr>
        <w:t xml:space="preserve">, </w:t>
      </w:r>
      <w:proofErr w:type="spellStart"/>
      <w:r w:rsidRPr="00EE1FF7">
        <w:rPr>
          <w:rFonts w:ascii="Times New Roman" w:hAnsi="Times New Roman"/>
          <w:color w:val="000000"/>
          <w:sz w:val="28"/>
          <w:szCs w:val="28"/>
          <w:lang w:val="uk-UA"/>
        </w:rPr>
        <w:t>секстинг</w:t>
      </w:r>
      <w:proofErr w:type="spellEnd"/>
      <w:r w:rsidRPr="00EE1FF7">
        <w:rPr>
          <w:rFonts w:ascii="Times New Roman" w:hAnsi="Times New Roman"/>
          <w:color w:val="000000"/>
          <w:sz w:val="28"/>
          <w:szCs w:val="28"/>
          <w:lang w:val="uk-UA"/>
        </w:rPr>
        <w:t xml:space="preserve">, </w:t>
      </w:r>
      <w:proofErr w:type="spellStart"/>
      <w:r w:rsidRPr="00EE1FF7">
        <w:rPr>
          <w:rFonts w:ascii="Times New Roman" w:hAnsi="Times New Roman"/>
          <w:color w:val="000000"/>
          <w:sz w:val="28"/>
          <w:szCs w:val="28"/>
          <w:lang w:val="uk-UA"/>
        </w:rPr>
        <w:t>булінг</w:t>
      </w:r>
      <w:proofErr w:type="spellEnd"/>
      <w:r w:rsidRPr="00EE1FF7">
        <w:rPr>
          <w:rFonts w:ascii="Times New Roman" w:hAnsi="Times New Roman"/>
          <w:color w:val="000000"/>
          <w:sz w:val="28"/>
          <w:szCs w:val="28"/>
          <w:lang w:val="uk-UA"/>
        </w:rPr>
        <w:t xml:space="preserve"> тощо, що не може не викликати стурбованості и</w:t>
      </w:r>
      <w:r w:rsidRPr="00EE1FF7">
        <w:rPr>
          <w:rFonts w:ascii="Tahoma" w:hAnsi="Tahoma" w:cs="Tahoma"/>
          <w:color w:val="000000"/>
          <w:sz w:val="28"/>
          <w:szCs w:val="28"/>
          <w:lang w:val="uk-UA"/>
        </w:rPr>
        <w:t>̆</w:t>
      </w:r>
      <w:r w:rsidRPr="00EE1FF7">
        <w:rPr>
          <w:rFonts w:ascii="Times New Roman" w:hAnsi="Times New Roman"/>
          <w:color w:val="000000"/>
          <w:sz w:val="28"/>
          <w:szCs w:val="28"/>
          <w:lang w:val="uk-UA"/>
        </w:rPr>
        <w:t xml:space="preserve"> </w:t>
      </w:r>
      <w:proofErr w:type="spellStart"/>
      <w:r w:rsidRPr="00EE1FF7">
        <w:rPr>
          <w:rFonts w:ascii="Times New Roman" w:hAnsi="Times New Roman"/>
          <w:color w:val="000000"/>
          <w:sz w:val="28"/>
          <w:szCs w:val="28"/>
          <w:lang w:val="uk-UA"/>
        </w:rPr>
        <w:t>посиленоі</w:t>
      </w:r>
      <w:proofErr w:type="spellEnd"/>
      <w:r w:rsidRPr="00EE1FF7">
        <w:rPr>
          <w:rFonts w:ascii="Tahoma" w:hAnsi="Tahoma" w:cs="Tahoma"/>
          <w:color w:val="000000"/>
          <w:sz w:val="28"/>
          <w:szCs w:val="28"/>
          <w:lang w:val="uk-UA"/>
        </w:rPr>
        <w:t>̈</w:t>
      </w:r>
      <w:r w:rsidRPr="00EE1FF7">
        <w:rPr>
          <w:rFonts w:ascii="Times New Roman" w:hAnsi="Times New Roman"/>
          <w:color w:val="000000"/>
          <w:sz w:val="28"/>
          <w:szCs w:val="28"/>
          <w:lang w:val="uk-UA"/>
        </w:rPr>
        <w:t xml:space="preserve"> уваги широких кіл громадськості, освітян, батьків.</w:t>
      </w:r>
    </w:p>
    <w:p w:rsidR="00792996" w:rsidRPr="00EE1FF7" w:rsidRDefault="00792996" w:rsidP="00792996">
      <w:pPr>
        <w:widowControl w:val="0"/>
        <w:shd w:val="clear" w:color="auto" w:fill="FFFFFF"/>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Цілком </w:t>
      </w:r>
      <w:proofErr w:type="spellStart"/>
      <w:r w:rsidRPr="00EE1FF7">
        <w:rPr>
          <w:rFonts w:ascii="Times New Roman" w:hAnsi="Times New Roman"/>
          <w:color w:val="000000"/>
          <w:sz w:val="28"/>
          <w:szCs w:val="28"/>
          <w:lang w:val="uk-UA"/>
        </w:rPr>
        <w:t>логічно</w:t>
      </w:r>
      <w:proofErr w:type="spellEnd"/>
      <w:r w:rsidRPr="00EE1FF7">
        <w:rPr>
          <w:rFonts w:ascii="Times New Roman" w:hAnsi="Times New Roman"/>
          <w:color w:val="000000"/>
          <w:sz w:val="28"/>
          <w:szCs w:val="28"/>
          <w:lang w:val="uk-UA"/>
        </w:rPr>
        <w:t xml:space="preserve">, що виникає необхідність захистити, убезпечити, попередити наслідки впливу на особистість несприятливих факторів і чинників. </w:t>
      </w:r>
    </w:p>
    <w:p w:rsidR="00792996" w:rsidRPr="00EE1FF7" w:rsidRDefault="00792996" w:rsidP="00792996">
      <w:pPr>
        <w:widowControl w:val="0"/>
        <w:shd w:val="clear" w:color="auto" w:fill="FFFFFF"/>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sidRPr="00EE1FF7">
        <w:rPr>
          <w:rFonts w:ascii="Times New Roman" w:hAnsi="Times New Roman" w:cs="Calibri"/>
          <w:color w:val="000000"/>
          <w:sz w:val="28"/>
          <w:szCs w:val="28"/>
          <w:shd w:val="clear" w:color="auto" w:fill="FFFFFF"/>
          <w:lang w:val="uk-UA"/>
        </w:rPr>
        <w:t xml:space="preserve">Вже ні для кого не таємниця, що суспільний запит спрямований на школу, яка є місцем, де дітей не тільки навчають, а, перш за все, школа є простором для їх </w:t>
      </w:r>
      <w:r w:rsidRPr="00EE1FF7">
        <w:rPr>
          <w:rFonts w:ascii="Times New Roman" w:hAnsi="Times New Roman" w:cs="Calibri"/>
          <w:color w:val="000000"/>
          <w:sz w:val="28"/>
          <w:szCs w:val="28"/>
          <w:shd w:val="clear" w:color="auto" w:fill="FFFFFF"/>
          <w:lang w:val="uk-UA"/>
        </w:rPr>
        <w:lastRenderedPageBreak/>
        <w:t>повноцінного розвитку, осередком успішних, креативних і щасливих людей. А такий омріяний заклад освіти можливий лише в атмосфері фізичного комфорту, сприятливого соціального та психологічного клімату, який підтримує особистість, яка розвивається, вчасно реагує на її потреби та з повагою ставиться до її особливостей.</w:t>
      </w:r>
    </w:p>
    <w:p w:rsidR="00792996" w:rsidRPr="00EE1FF7" w:rsidRDefault="00792996" w:rsidP="00792996">
      <w:pPr>
        <w:widowControl w:val="0"/>
        <w:shd w:val="clear" w:color="auto" w:fill="FFFFFF"/>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Для дітей та молоді несприятливі впливи середовища насамперед виявляються у вигляді складних </w:t>
      </w:r>
      <w:proofErr w:type="spellStart"/>
      <w:r w:rsidRPr="00EE1FF7">
        <w:rPr>
          <w:rFonts w:ascii="Times New Roman" w:hAnsi="Times New Roman"/>
          <w:color w:val="000000"/>
          <w:sz w:val="28"/>
          <w:szCs w:val="28"/>
          <w:lang w:val="uk-UA"/>
        </w:rPr>
        <w:t>ситуаціи</w:t>
      </w:r>
      <w:proofErr w:type="spellEnd"/>
      <w:r w:rsidRPr="00EE1FF7">
        <w:rPr>
          <w:rFonts w:ascii="Tahoma" w:hAnsi="Tahoma" w:cs="Tahoma"/>
          <w:color w:val="000000"/>
          <w:sz w:val="28"/>
          <w:szCs w:val="28"/>
          <w:lang w:val="uk-UA"/>
        </w:rPr>
        <w:t>̆</w:t>
      </w:r>
      <w:r w:rsidRPr="00EE1FF7">
        <w:rPr>
          <w:rFonts w:ascii="Times New Roman" w:hAnsi="Times New Roman"/>
          <w:color w:val="000000"/>
          <w:sz w:val="28"/>
          <w:szCs w:val="28"/>
          <w:lang w:val="uk-UA"/>
        </w:rPr>
        <w:t xml:space="preserve"> у міжособистісному спілкуванні (конфлікти з батьками, друзями, учителями, нерозуміння з оточуючими тощо), у проявах психологічного та емоційного насильства (ігнорування, приниження, погрози, недоброзичливе ставлення тощо), у </w:t>
      </w:r>
      <w:proofErr w:type="spellStart"/>
      <w:r w:rsidRPr="00EE1FF7">
        <w:rPr>
          <w:rFonts w:ascii="Times New Roman" w:hAnsi="Times New Roman"/>
          <w:color w:val="000000"/>
          <w:sz w:val="28"/>
          <w:szCs w:val="28"/>
          <w:lang w:val="uk-UA"/>
        </w:rPr>
        <w:t>діі</w:t>
      </w:r>
      <w:proofErr w:type="spellEnd"/>
      <w:r w:rsidRPr="00EE1FF7">
        <w:rPr>
          <w:rFonts w:ascii="Tahoma" w:hAnsi="Tahoma" w:cs="Tahoma"/>
          <w:color w:val="000000"/>
          <w:sz w:val="28"/>
          <w:szCs w:val="28"/>
          <w:lang w:val="uk-UA"/>
        </w:rPr>
        <w:t>̈</w:t>
      </w:r>
      <w:r w:rsidRPr="00EE1FF7">
        <w:rPr>
          <w:rFonts w:ascii="Times New Roman" w:hAnsi="Times New Roman"/>
          <w:color w:val="000000"/>
          <w:sz w:val="28"/>
          <w:szCs w:val="28"/>
          <w:lang w:val="uk-UA"/>
        </w:rPr>
        <w:t xml:space="preserve"> несприятливих факторів, пов’язаних із процесом навчання.</w:t>
      </w:r>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r w:rsidRPr="00EE1FF7">
        <w:rPr>
          <w:rFonts w:ascii="Times New Roman" w:hAnsi="Times New Roman"/>
          <w:color w:val="000000"/>
          <w:sz w:val="28"/>
          <w:szCs w:val="28"/>
          <w:lang w:val="uk-UA"/>
        </w:rPr>
        <w:t>Найголовнішою проблемою, що стосується цькування в закладі освіти, експерти 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r w:rsidRPr="00EE1FF7">
        <w:rPr>
          <w:rFonts w:ascii="Times New Roman" w:hAnsi="Times New Roman"/>
          <w:color w:val="000000"/>
          <w:sz w:val="28"/>
          <w:szCs w:val="28"/>
          <w:lang w:val="uk-UA"/>
        </w:rPr>
        <w:t>Саме через цей розрив у комунікації поколінь 48% дітей, відповідно до того ж опитування UNICEF, ніколи не розповідали про випадки насильства в закладі освіти, а 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r w:rsidRPr="00EE1FF7">
        <w:rPr>
          <w:rFonts w:ascii="Times New Roman" w:hAnsi="Times New Roman" w:cs="Calibri"/>
          <w:color w:val="000000"/>
          <w:sz w:val="28"/>
          <w:szCs w:val="28"/>
          <w:lang w:val="uk-UA"/>
        </w:rPr>
        <w:t xml:space="preserve">Агресія і залякування серед школярів стали серйозною проблемою в Україні. За даними дослідження ЮНІСЕФ понад 80% дітей у віці від 11 до 17 років стикалися із цькуванням у закладах освіти, 24% дітей стали жертвами </w:t>
      </w:r>
      <w:proofErr w:type="spellStart"/>
      <w:r w:rsidRPr="00EE1FF7">
        <w:rPr>
          <w:rFonts w:ascii="Times New Roman" w:hAnsi="Times New Roman" w:cs="Calibri"/>
          <w:color w:val="000000"/>
          <w:sz w:val="28"/>
          <w:szCs w:val="28"/>
          <w:lang w:val="uk-UA"/>
        </w:rPr>
        <w:t>булінгу</w:t>
      </w:r>
      <w:proofErr w:type="spellEnd"/>
      <w:r w:rsidRPr="00EE1FF7">
        <w:rPr>
          <w:rFonts w:ascii="Times New Roman" w:hAnsi="Times New Roman" w:cs="Calibri"/>
          <w:color w:val="000000"/>
          <w:sz w:val="28"/>
          <w:szCs w:val="28"/>
          <w:lang w:val="uk-UA"/>
        </w:rPr>
        <w:t>, а 48% з них нікому не розповідали про ці випадки. Батьки звертаються в поліцію тільки в тих випадках, коли вже завдано тілесних ушкоджень дітям – щонайменше, середньої тяжкості.</w:t>
      </w:r>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bCs/>
          <w:color w:val="000000"/>
          <w:sz w:val="28"/>
          <w:szCs w:val="28"/>
          <w:lang w:val="uk-UA"/>
        </w:rPr>
        <w:t xml:space="preserve">Форми шкільного </w:t>
      </w:r>
      <w:proofErr w:type="spellStart"/>
      <w:r w:rsidRPr="00EE1FF7">
        <w:rPr>
          <w:rFonts w:ascii="Times New Roman" w:hAnsi="Times New Roman"/>
          <w:bCs/>
          <w:color w:val="000000"/>
          <w:sz w:val="28"/>
          <w:szCs w:val="28"/>
          <w:lang w:val="uk-UA"/>
        </w:rPr>
        <w:t>булінгу</w:t>
      </w:r>
      <w:proofErr w:type="spellEnd"/>
      <w:r w:rsidRPr="00EE1FF7">
        <w:rPr>
          <w:rFonts w:ascii="Times New Roman" w:hAnsi="Times New Roman"/>
          <w:bCs/>
          <w:color w:val="000000"/>
          <w:sz w:val="28"/>
          <w:szCs w:val="28"/>
          <w:lang w:val="uk-UA"/>
        </w:rPr>
        <w:t xml:space="preserve"> можуть бути </w:t>
      </w:r>
      <w:proofErr w:type="spellStart"/>
      <w:r w:rsidRPr="00EE1FF7">
        <w:rPr>
          <w:rFonts w:ascii="Times New Roman" w:hAnsi="Times New Roman"/>
          <w:bCs/>
          <w:color w:val="000000"/>
          <w:sz w:val="28"/>
          <w:szCs w:val="28"/>
          <w:lang w:val="uk-UA"/>
        </w:rPr>
        <w:t>різними:</w:t>
      </w:r>
      <w:r w:rsidRPr="00EE1FF7">
        <w:rPr>
          <w:rFonts w:ascii="Times New Roman" w:hAnsi="Times New Roman" w:cs="Calibri"/>
          <w:color w:val="000000"/>
          <w:sz w:val="28"/>
          <w:szCs w:val="28"/>
          <w:lang w:val="uk-UA"/>
        </w:rPr>
        <w:t>систематичні</w:t>
      </w:r>
      <w:proofErr w:type="spellEnd"/>
      <w:r w:rsidRPr="00EE1FF7">
        <w:rPr>
          <w:rFonts w:ascii="Times New Roman" w:hAnsi="Times New Roman" w:cs="Calibri"/>
          <w:color w:val="000000"/>
          <w:sz w:val="28"/>
          <w:szCs w:val="28"/>
          <w:lang w:val="uk-UA"/>
        </w:rPr>
        <w:t xml:space="preserve"> кепкування з будь-якого приводу (наприклад щодо зовнішнього вигляду дитини); </w:t>
      </w:r>
      <w:proofErr w:type="spellStart"/>
      <w:r w:rsidRPr="00EE1FF7">
        <w:rPr>
          <w:rFonts w:ascii="Times New Roman" w:hAnsi="Times New Roman" w:cs="Calibri"/>
          <w:color w:val="000000"/>
          <w:sz w:val="28"/>
          <w:szCs w:val="28"/>
          <w:lang w:val="uk-UA"/>
        </w:rPr>
        <w:t>задирство</w:t>
      </w:r>
      <w:proofErr w:type="spellEnd"/>
      <w:r w:rsidRPr="00EE1FF7">
        <w:rPr>
          <w:rFonts w:ascii="Times New Roman" w:hAnsi="Times New Roman" w:cs="Calibri"/>
          <w:color w:val="000000"/>
          <w:sz w:val="28"/>
          <w:szCs w:val="28"/>
          <w:lang w:val="uk-UA"/>
        </w:rPr>
        <w:t>; фізичні та психічні приниження; різного виду знущання; бойкот та ігнорування; псування особистих речей та ін.</w:t>
      </w:r>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cs="Calibri"/>
          <w:color w:val="000000"/>
          <w:sz w:val="28"/>
          <w:szCs w:val="28"/>
          <w:lang w:val="uk-UA"/>
        </w:rPr>
        <w:t xml:space="preserve">Діти, які зазнали різного роду насильства, самі стають агресивними, що найчастіше виливається на більш слабких, молодших за віком дітей, на тварин. Часто їхня агресивність виявляється в грі, часом спалахи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w:t>
      </w:r>
      <w:proofErr w:type="spellStart"/>
      <w:r w:rsidRPr="00EE1FF7">
        <w:rPr>
          <w:rFonts w:ascii="Times New Roman" w:hAnsi="Times New Roman" w:cs="Calibri"/>
          <w:color w:val="000000"/>
          <w:sz w:val="28"/>
          <w:szCs w:val="28"/>
          <w:lang w:val="uk-UA"/>
        </w:rPr>
        <w:t>емоційно</w:t>
      </w:r>
      <w:proofErr w:type="spellEnd"/>
      <w:r w:rsidRPr="00EE1FF7">
        <w:rPr>
          <w:rFonts w:ascii="Times New Roman" w:hAnsi="Times New Roman" w:cs="Calibri"/>
          <w:color w:val="000000"/>
          <w:sz w:val="28"/>
          <w:szCs w:val="28"/>
          <w:lang w:val="uk-UA"/>
        </w:rPr>
        <w:t xml:space="preserve"> </w:t>
      </w:r>
      <w:proofErr w:type="spellStart"/>
      <w:r w:rsidRPr="00EE1FF7">
        <w:rPr>
          <w:rFonts w:ascii="Times New Roman" w:hAnsi="Times New Roman" w:cs="Calibri"/>
          <w:color w:val="000000"/>
          <w:sz w:val="28"/>
          <w:szCs w:val="28"/>
          <w:lang w:val="uk-UA"/>
        </w:rPr>
        <w:t>депривованих</w:t>
      </w:r>
      <w:proofErr w:type="spellEnd"/>
      <w:r w:rsidRPr="00EE1FF7">
        <w:rPr>
          <w:rFonts w:ascii="Times New Roman" w:hAnsi="Times New Roman" w:cs="Calibri"/>
          <w:color w:val="000000"/>
          <w:sz w:val="28"/>
          <w:szCs w:val="28"/>
          <w:lang w:val="uk-UA"/>
        </w:rPr>
        <w:t xml:space="preserve"> дітей прагнення будь-яким шляхом привернути до себе увагу іноді виявляється у вигляді зухвалої, ексцентричної поведінки.</w:t>
      </w:r>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cs="Calibri"/>
          <w:color w:val="000000"/>
          <w:sz w:val="28"/>
          <w:szCs w:val="28"/>
          <w:lang w:val="uk-UA"/>
        </w:rPr>
        <w:t xml:space="preserve">Проблема цькування у школі існує давно, та лише зараз суспільство почало говорити про це відкрито. Міністерство освіти і науки України розпочало роботу над проектом "Безпечна школа", до якого закликає долучитися всіх небайдужих та підтримати ідею протидії цькуванню. У березні поточного року вдалося заручитися підтримкою всесвітньо відомого оратора </w:t>
      </w:r>
      <w:hyperlink r:id="rId14" w:history="1">
        <w:proofErr w:type="spellStart"/>
        <w:r w:rsidRPr="00EE1FF7">
          <w:rPr>
            <w:rFonts w:ascii="Times New Roman" w:hAnsi="Times New Roman" w:cs="Calibri"/>
            <w:sz w:val="28"/>
            <w:lang w:val="uk-UA"/>
          </w:rPr>
          <w:t>Nick</w:t>
        </w:r>
        <w:proofErr w:type="spellEnd"/>
        <w:r w:rsidRPr="00EE1FF7">
          <w:rPr>
            <w:rFonts w:ascii="Times New Roman" w:hAnsi="Times New Roman" w:cs="Calibri"/>
            <w:sz w:val="28"/>
            <w:lang w:val="uk-UA"/>
          </w:rPr>
          <w:t xml:space="preserve"> </w:t>
        </w:r>
        <w:proofErr w:type="spellStart"/>
        <w:r w:rsidRPr="00EE1FF7">
          <w:rPr>
            <w:rFonts w:ascii="Times New Roman" w:hAnsi="Times New Roman" w:cs="Calibri"/>
            <w:sz w:val="28"/>
            <w:lang w:val="uk-UA"/>
          </w:rPr>
          <w:t>Vujicic</w:t>
        </w:r>
        <w:proofErr w:type="spellEnd"/>
      </w:hyperlink>
      <w:r w:rsidRPr="00EE1FF7">
        <w:rPr>
          <w:rFonts w:ascii="Times New Roman" w:hAnsi="Times New Roman" w:cs="Calibri"/>
          <w:color w:val="000000"/>
          <w:sz w:val="28"/>
          <w:szCs w:val="28"/>
          <w:lang w:val="uk-UA"/>
        </w:rPr>
        <w:t xml:space="preserve">, який  провів мотиваційні зустрічі з учителями та учнями, розпочавши відверту розмову про </w:t>
      </w:r>
      <w:proofErr w:type="spellStart"/>
      <w:r w:rsidRPr="00EE1FF7">
        <w:rPr>
          <w:rFonts w:ascii="Times New Roman" w:hAnsi="Times New Roman" w:cs="Calibri"/>
          <w:color w:val="000000"/>
          <w:sz w:val="28"/>
          <w:szCs w:val="28"/>
          <w:lang w:val="uk-UA"/>
        </w:rPr>
        <w:t>булінг</w:t>
      </w:r>
      <w:proofErr w:type="spellEnd"/>
      <w:r w:rsidRPr="00EE1FF7">
        <w:rPr>
          <w:rFonts w:ascii="Times New Roman" w:hAnsi="Times New Roman" w:cs="Calibri"/>
          <w:color w:val="000000"/>
          <w:sz w:val="28"/>
          <w:szCs w:val="28"/>
          <w:lang w:val="uk-UA"/>
        </w:rPr>
        <w:t>. Відеоматеріали про ці зустрічі розміщені у вільному доступі на сайті МОН і ми радимо їх використати в учнівських колективах з метою протидії цькуванню.</w:t>
      </w:r>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Пропонуємо творчо підійти до проведення виховних заходів із використанням окремих відеороликів, виготовлених за матеріалами мотиваційних зустрічей Ніка </w:t>
      </w:r>
      <w:proofErr w:type="spellStart"/>
      <w:r w:rsidRPr="00EE1FF7">
        <w:rPr>
          <w:rFonts w:ascii="Times New Roman" w:hAnsi="Times New Roman"/>
          <w:color w:val="000000"/>
          <w:sz w:val="28"/>
          <w:szCs w:val="28"/>
          <w:lang w:val="uk-UA"/>
        </w:rPr>
        <w:t>Вуйчича</w:t>
      </w:r>
      <w:proofErr w:type="spellEnd"/>
      <w:r w:rsidRPr="00EE1FF7">
        <w:rPr>
          <w:rFonts w:ascii="Times New Roman" w:hAnsi="Times New Roman"/>
          <w:color w:val="000000"/>
          <w:sz w:val="28"/>
          <w:szCs w:val="28"/>
          <w:lang w:val="uk-UA"/>
        </w:rPr>
        <w:t xml:space="preserve"> із підлітками, педагогічними працівниками та батьківською громадськістю м. Києва.</w:t>
      </w:r>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rPr>
        <w:lastRenderedPageBreak/>
        <w:t>Увазі педагогічних працівників пропонується 17 відеороликів кожен з яких може бути окремою темою розмовою з дітьми, як то у формі круглих столів, диспутів, брейн-рингів, написання есе тощо:</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А чи готовий ти сьогодні робити зміни навколо себе</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Де брати любов до тих, хто тебе принижує або ігнорує</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 xml:space="preserve">Живе опитування по </w:t>
      </w:r>
      <w:proofErr w:type="spellStart"/>
      <w:r w:rsidRPr="00EE1FF7">
        <w:rPr>
          <w:rFonts w:ascii="Times New Roman" w:hAnsi="Times New Roman"/>
          <w:color w:val="000000"/>
          <w:sz w:val="28"/>
          <w:szCs w:val="28"/>
          <w:lang w:val="uk-UA"/>
        </w:rPr>
        <w:t>булінгу</w:t>
      </w:r>
      <w:proofErr w:type="spellEnd"/>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 xml:space="preserve">З чого почати боротьбу з </w:t>
      </w:r>
      <w:proofErr w:type="spellStart"/>
      <w:r w:rsidRPr="00EE1FF7">
        <w:rPr>
          <w:rFonts w:ascii="Times New Roman" w:hAnsi="Times New Roman"/>
          <w:color w:val="000000"/>
          <w:sz w:val="28"/>
          <w:szCs w:val="28"/>
          <w:lang w:val="uk-UA"/>
        </w:rPr>
        <w:t>булінгом</w:t>
      </w:r>
      <w:proofErr w:type="spellEnd"/>
      <w:r w:rsidRPr="00EE1FF7">
        <w:rPr>
          <w:rFonts w:ascii="Times New Roman" w:hAnsi="Times New Roman"/>
          <w:color w:val="000000"/>
          <w:sz w:val="28"/>
          <w:szCs w:val="28"/>
          <w:lang w:val="uk-UA"/>
        </w:rPr>
        <w:t xml:space="preserve"> у школах</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 xml:space="preserve">З яких слів потрібно почати діалог під час </w:t>
      </w:r>
      <w:proofErr w:type="spellStart"/>
      <w:r w:rsidRPr="00EE1FF7">
        <w:rPr>
          <w:rFonts w:ascii="Times New Roman" w:hAnsi="Times New Roman"/>
          <w:color w:val="000000"/>
          <w:sz w:val="28"/>
          <w:szCs w:val="28"/>
          <w:lang w:val="uk-UA"/>
        </w:rPr>
        <w:t>булінгу</w:t>
      </w:r>
      <w:proofErr w:type="spellEnd"/>
      <w:r w:rsidRPr="00EE1FF7">
        <w:rPr>
          <w:rFonts w:ascii="Times New Roman" w:hAnsi="Times New Roman"/>
          <w:color w:val="000000"/>
          <w:sz w:val="28"/>
          <w:szCs w:val="28"/>
          <w:lang w:val="uk-UA"/>
        </w:rPr>
        <w:t xml:space="preserve"> в школі</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Прийми себе таким як є</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 xml:space="preserve">Результати опитування підлітків щодо суїциду з причин  </w:t>
      </w:r>
      <w:proofErr w:type="spellStart"/>
      <w:r w:rsidRPr="00EE1FF7">
        <w:rPr>
          <w:rFonts w:ascii="Times New Roman" w:hAnsi="Times New Roman"/>
          <w:color w:val="000000"/>
          <w:sz w:val="28"/>
          <w:szCs w:val="28"/>
          <w:lang w:val="uk-UA"/>
        </w:rPr>
        <w:t>булінгу</w:t>
      </w:r>
      <w:proofErr w:type="spellEnd"/>
      <w:r w:rsidRPr="00EE1FF7">
        <w:rPr>
          <w:rFonts w:ascii="Times New Roman" w:hAnsi="Times New Roman"/>
          <w:color w:val="000000"/>
          <w:sz w:val="28"/>
          <w:szCs w:val="28"/>
          <w:lang w:val="uk-UA"/>
        </w:rPr>
        <w:t>; але ти можеш змінити статистику</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Стережіться, бо що посієш те й пожнеш. Про стосунки</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 xml:space="preserve">Ставлення Ніка </w:t>
      </w:r>
      <w:proofErr w:type="spellStart"/>
      <w:r w:rsidRPr="00EE1FF7">
        <w:rPr>
          <w:rFonts w:ascii="Times New Roman" w:hAnsi="Times New Roman"/>
          <w:color w:val="000000"/>
          <w:sz w:val="28"/>
          <w:szCs w:val="28"/>
          <w:lang w:val="uk-UA"/>
        </w:rPr>
        <w:t>Вуйчича</w:t>
      </w:r>
      <w:proofErr w:type="spellEnd"/>
      <w:r w:rsidRPr="00EE1FF7">
        <w:rPr>
          <w:rFonts w:ascii="Times New Roman" w:hAnsi="Times New Roman"/>
          <w:color w:val="000000"/>
          <w:sz w:val="28"/>
          <w:szCs w:val="28"/>
          <w:lang w:val="uk-UA"/>
        </w:rPr>
        <w:t xml:space="preserve"> до пропаганди ЛГБТ</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Ти можеш зіграти ключову роль у чиємусь житті</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Ти можеш стати рушійною силою на добро</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.Допоможи собі, рятуючи інших</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 xml:space="preserve">Україна стала на шлях  реального вкладу в майбутнє покоління. Оцінка Ніка </w:t>
      </w:r>
      <w:proofErr w:type="spellStart"/>
      <w:r w:rsidRPr="00EE1FF7">
        <w:rPr>
          <w:rFonts w:ascii="Times New Roman" w:hAnsi="Times New Roman"/>
          <w:color w:val="000000"/>
          <w:sz w:val="28"/>
          <w:szCs w:val="28"/>
          <w:lang w:val="uk-UA"/>
        </w:rPr>
        <w:t>Вуйчича</w:t>
      </w:r>
      <w:proofErr w:type="spellEnd"/>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Цінності, які вкладаються в дітей Мексики та США.А чого хочемо ми?</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Як довіряти і бути вдячним</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 xml:space="preserve">Як </w:t>
      </w:r>
      <w:proofErr w:type="spellStart"/>
      <w:r w:rsidRPr="00EE1FF7">
        <w:rPr>
          <w:rFonts w:ascii="Times New Roman" w:hAnsi="Times New Roman"/>
          <w:color w:val="000000"/>
          <w:sz w:val="28"/>
          <w:szCs w:val="28"/>
          <w:lang w:val="uk-UA"/>
        </w:rPr>
        <w:t>Нік</w:t>
      </w:r>
      <w:proofErr w:type="spellEnd"/>
      <w:r w:rsidRPr="00EE1FF7">
        <w:rPr>
          <w:rFonts w:ascii="Times New Roman" w:hAnsi="Times New Roman"/>
          <w:color w:val="000000"/>
          <w:sz w:val="28"/>
          <w:szCs w:val="28"/>
          <w:lang w:val="uk-UA"/>
        </w:rPr>
        <w:t xml:space="preserve"> </w:t>
      </w:r>
      <w:proofErr w:type="spellStart"/>
      <w:r w:rsidRPr="00EE1FF7">
        <w:rPr>
          <w:rFonts w:ascii="Times New Roman" w:hAnsi="Times New Roman"/>
          <w:color w:val="000000"/>
          <w:sz w:val="28"/>
          <w:szCs w:val="28"/>
          <w:lang w:val="uk-UA"/>
        </w:rPr>
        <w:t>Вуйчич</w:t>
      </w:r>
      <w:proofErr w:type="spellEnd"/>
      <w:r w:rsidRPr="00EE1FF7">
        <w:rPr>
          <w:rFonts w:ascii="Times New Roman" w:hAnsi="Times New Roman"/>
          <w:color w:val="000000"/>
          <w:sz w:val="28"/>
          <w:szCs w:val="28"/>
          <w:lang w:val="uk-UA"/>
        </w:rPr>
        <w:t xml:space="preserve"> боровся з </w:t>
      </w:r>
      <w:proofErr w:type="spellStart"/>
      <w:r w:rsidRPr="00EE1FF7">
        <w:rPr>
          <w:rFonts w:ascii="Times New Roman" w:hAnsi="Times New Roman"/>
          <w:color w:val="000000"/>
          <w:sz w:val="28"/>
          <w:szCs w:val="28"/>
          <w:lang w:val="uk-UA"/>
        </w:rPr>
        <w:t>булінгом</w:t>
      </w:r>
      <w:proofErr w:type="spellEnd"/>
      <w:r w:rsidRPr="00EE1FF7">
        <w:rPr>
          <w:rFonts w:ascii="Times New Roman" w:hAnsi="Times New Roman"/>
          <w:color w:val="000000"/>
          <w:sz w:val="28"/>
          <w:szCs w:val="28"/>
          <w:lang w:val="uk-UA"/>
        </w:rPr>
        <w:t xml:space="preserve">  у своєму житті</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Який я всередині</w:t>
      </w:r>
    </w:p>
    <w:p w:rsidR="00792996" w:rsidRPr="00EE1FF7" w:rsidRDefault="00792996" w:rsidP="00792996">
      <w:pPr>
        <w:shd w:val="clear" w:color="auto" w:fill="FFFFFF"/>
        <w:tabs>
          <w:tab w:val="left" w:pos="567"/>
        </w:tabs>
        <w:spacing w:after="0" w:line="240" w:lineRule="auto"/>
        <w:ind w:firstLine="567"/>
        <w:contextualSpacing/>
        <w:jc w:val="both"/>
        <w:rPr>
          <w:rFonts w:ascii="Times New Roman" w:hAnsi="Times New Roman"/>
          <w:color w:val="000000"/>
          <w:sz w:val="28"/>
          <w:szCs w:val="28"/>
          <w:lang w:val="uk-UA"/>
        </w:rPr>
      </w:pPr>
      <w:r w:rsidRPr="00EE1FF7">
        <w:rPr>
          <w:rFonts w:ascii="Symbol" w:hAnsi="Symbol" w:cs="Symbol"/>
          <w:color w:val="000000"/>
          <w:sz w:val="28"/>
          <w:szCs w:val="28"/>
          <w:lang w:val="uk-UA"/>
        </w:rPr>
        <w:t></w:t>
      </w:r>
      <w:r w:rsidRPr="00EE1FF7">
        <w:rPr>
          <w:rFonts w:ascii="Times New Roman" w:hAnsi="Times New Roman"/>
          <w:color w:val="000000"/>
          <w:sz w:val="14"/>
          <w:szCs w:val="14"/>
          <w:lang w:val="uk-UA"/>
        </w:rPr>
        <w:t xml:space="preserve"> </w:t>
      </w:r>
      <w:r w:rsidRPr="00EE1FF7">
        <w:rPr>
          <w:rFonts w:ascii="Times New Roman" w:hAnsi="Times New Roman"/>
          <w:color w:val="000000"/>
          <w:sz w:val="28"/>
          <w:szCs w:val="28"/>
          <w:lang w:val="uk-UA"/>
        </w:rPr>
        <w:t>Які у мене цінності</w:t>
      </w:r>
    </w:p>
    <w:p w:rsidR="00792996" w:rsidRPr="00EE1FF7" w:rsidRDefault="00792996" w:rsidP="00792996">
      <w:pPr>
        <w:shd w:val="clear" w:color="auto" w:fill="FFFFFF"/>
        <w:tabs>
          <w:tab w:val="left" w:pos="567"/>
        </w:tabs>
        <w:spacing w:after="0" w:line="240" w:lineRule="auto"/>
        <w:jc w:val="both"/>
        <w:outlineLvl w:val="0"/>
        <w:rPr>
          <w:rFonts w:ascii="Times New Roman" w:hAnsi="Times New Roman"/>
          <w:color w:val="000000"/>
          <w:sz w:val="28"/>
          <w:szCs w:val="28"/>
          <w:lang w:val="uk-UA"/>
        </w:rPr>
      </w:pPr>
      <w:r w:rsidRPr="00EE1FF7">
        <w:rPr>
          <w:rFonts w:ascii="Times New Roman" w:hAnsi="Times New Roman"/>
          <w:bCs/>
          <w:color w:val="000000"/>
          <w:kern w:val="36"/>
          <w:sz w:val="28"/>
          <w:szCs w:val="28"/>
          <w:u w:val="single"/>
          <w:lang w:val="uk-UA" w:eastAsia="uk-UA"/>
        </w:rPr>
        <w:t xml:space="preserve">Безпечна школа - </w:t>
      </w:r>
      <w:proofErr w:type="spellStart"/>
      <w:r w:rsidRPr="00EE1FF7">
        <w:rPr>
          <w:rFonts w:ascii="Times New Roman" w:hAnsi="Times New Roman"/>
          <w:bCs/>
          <w:color w:val="000000"/>
          <w:kern w:val="36"/>
          <w:sz w:val="28"/>
          <w:szCs w:val="28"/>
          <w:u w:val="single"/>
          <w:lang w:val="uk-UA" w:eastAsia="uk-UA"/>
        </w:rPr>
        <w:t>Нік</w:t>
      </w:r>
      <w:proofErr w:type="spellEnd"/>
      <w:r w:rsidRPr="00EE1FF7">
        <w:rPr>
          <w:rFonts w:ascii="Times New Roman" w:hAnsi="Times New Roman"/>
          <w:bCs/>
          <w:color w:val="000000"/>
          <w:kern w:val="36"/>
          <w:sz w:val="28"/>
          <w:szCs w:val="28"/>
          <w:u w:val="single"/>
          <w:lang w:val="uk-UA" w:eastAsia="uk-UA"/>
        </w:rPr>
        <w:t xml:space="preserve"> </w:t>
      </w:r>
      <w:proofErr w:type="spellStart"/>
      <w:r w:rsidRPr="00EE1FF7">
        <w:rPr>
          <w:rFonts w:ascii="Times New Roman" w:hAnsi="Times New Roman"/>
          <w:bCs/>
          <w:color w:val="000000"/>
          <w:kern w:val="36"/>
          <w:sz w:val="28"/>
          <w:szCs w:val="28"/>
          <w:u w:val="single"/>
          <w:lang w:val="uk-UA" w:eastAsia="uk-UA"/>
        </w:rPr>
        <w:t>Вуйчич</w:t>
      </w:r>
      <w:proofErr w:type="spellEnd"/>
      <w:r w:rsidRPr="00EE1FF7">
        <w:rPr>
          <w:rFonts w:ascii="Times New Roman" w:hAnsi="Times New Roman"/>
          <w:bCs/>
          <w:color w:val="000000"/>
          <w:kern w:val="36"/>
          <w:sz w:val="28"/>
          <w:szCs w:val="28"/>
          <w:u w:val="single"/>
          <w:lang w:val="uk-UA" w:eastAsia="uk-UA"/>
        </w:rPr>
        <w:t xml:space="preserve"> (ВІДЕО) . Режим доступу: </w:t>
      </w:r>
      <w:hyperlink r:id="rId15" w:history="1">
        <w:r w:rsidRPr="00EE1FF7">
          <w:rPr>
            <w:rFonts w:ascii="Times New Roman" w:hAnsi="Times New Roman"/>
            <w:sz w:val="28"/>
            <w:lang w:val="uk-UA"/>
          </w:rPr>
          <w:t>https://mon.gov.ua/ua/osvita/zagalna-serednya-osvita/protidiya-bulingu/bezpechna-shkola-nik-vujchich-video</w:t>
        </w:r>
      </w:hyperlink>
    </w:p>
    <w:p w:rsidR="00792996" w:rsidRPr="00EE1FF7" w:rsidRDefault="00792996" w:rsidP="00792996">
      <w:pPr>
        <w:shd w:val="clear" w:color="auto" w:fill="FFFFFF"/>
        <w:tabs>
          <w:tab w:val="left" w:pos="567"/>
        </w:tabs>
        <w:spacing w:after="0" w:line="240" w:lineRule="auto"/>
        <w:jc w:val="both"/>
        <w:rPr>
          <w:rFonts w:ascii="Times New Roman" w:hAnsi="Times New Roman"/>
          <w:color w:val="000000"/>
          <w:sz w:val="28"/>
          <w:szCs w:val="28"/>
          <w:lang w:val="uk-UA"/>
        </w:rPr>
      </w:pPr>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cs="Calibri"/>
          <w:color w:val="000000"/>
          <w:sz w:val="28"/>
          <w:szCs w:val="28"/>
          <w:lang w:val="uk-UA"/>
        </w:rPr>
        <w:t xml:space="preserve">Впроваджуючи проект "Безпечна школа", Міністерство освіти і науки України прагне і закликає всіх керівників закладів освіти створити школу дружню до дитини без приниження і образ, школу, яка </w:t>
      </w:r>
      <w:r w:rsidRPr="00EE1FF7">
        <w:rPr>
          <w:rFonts w:ascii="Times New Roman" w:hAnsi="Times New Roman" w:cs="Arial"/>
          <w:color w:val="000000"/>
          <w:sz w:val="28"/>
          <w:szCs w:val="28"/>
          <w:lang w:val="uk-UA" w:eastAsia="uk-UA"/>
        </w:rPr>
        <w:t xml:space="preserve">сприяє збереженню гідності дітей, школу, яка виховує вміння розуміти один одного і в якій панує атмосфера добра, школу яка навчає </w:t>
      </w:r>
      <w:r w:rsidRPr="00EE1FF7">
        <w:rPr>
          <w:rFonts w:ascii="Times New Roman" w:hAnsi="Times New Roman" w:cs="Calibri"/>
          <w:color w:val="000000"/>
          <w:sz w:val="28"/>
          <w:szCs w:val="28"/>
          <w:lang w:val="uk-UA"/>
        </w:rPr>
        <w:t>терпимому ставленню до відмінностей .</w:t>
      </w:r>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r w:rsidRPr="00EE1FF7">
        <w:rPr>
          <w:rFonts w:ascii="Times New Roman" w:hAnsi="Times New Roman" w:cs="Calibri"/>
          <w:color w:val="000000"/>
          <w:sz w:val="28"/>
          <w:szCs w:val="28"/>
          <w:lang w:val="uk-UA"/>
        </w:rPr>
        <w:t xml:space="preserve">З метою формування безпечного середовища в закладах освіти та толерантних стосунків у суспільстві Міністерство започаткувало </w:t>
      </w:r>
      <w:proofErr w:type="spellStart"/>
      <w:r w:rsidRPr="00EE1FF7">
        <w:rPr>
          <w:rFonts w:ascii="Times New Roman" w:hAnsi="Times New Roman" w:cs="Calibri"/>
          <w:color w:val="000000"/>
          <w:sz w:val="28"/>
          <w:szCs w:val="28"/>
          <w:lang w:val="uk-UA"/>
        </w:rPr>
        <w:t>флешмоб</w:t>
      </w:r>
      <w:hyperlink r:id="rId16" w:history="1">
        <w:r w:rsidRPr="00EE1FF7">
          <w:rPr>
            <w:rFonts w:ascii="Times New Roman" w:hAnsi="Times New Roman" w:cs="Calibri"/>
            <w:sz w:val="28"/>
            <w:lang w:val="uk-UA"/>
          </w:rPr>
          <w:t>#ВсеЩоТебеНеВбиває</w:t>
        </w:r>
        <w:proofErr w:type="spellEnd"/>
      </w:hyperlink>
      <w:r w:rsidRPr="00EE1FF7">
        <w:rPr>
          <w:rFonts w:ascii="Times New Roman" w:hAnsi="Times New Roman" w:cs="Calibri"/>
          <w:color w:val="000000"/>
          <w:sz w:val="28"/>
          <w:szCs w:val="28"/>
          <w:lang w:val="uk-UA"/>
        </w:rPr>
        <w:t>. Ми вдячні кожному, хто щиро та відкрито починає говорити про цькування, про людські емоції та життєві історії, що стоять за ним. Тому підтримуємо самі та закликаємо всіх приєднатися до флешмобу.</w:t>
      </w:r>
    </w:p>
    <w:p w:rsidR="00792996" w:rsidRPr="00EE1FF7" w:rsidRDefault="00792996" w:rsidP="00792996">
      <w:pPr>
        <w:widowControl w:val="0"/>
        <w:shd w:val="clear" w:color="auto" w:fill="FFFFFF"/>
        <w:tabs>
          <w:tab w:val="left" w:pos="567"/>
        </w:tabs>
        <w:autoSpaceDE w:val="0"/>
        <w:autoSpaceDN w:val="0"/>
        <w:adjustRightInd w:val="0"/>
        <w:spacing w:after="0" w:line="240" w:lineRule="auto"/>
        <w:ind w:firstLine="851"/>
        <w:jc w:val="both"/>
        <w:outlineLvl w:val="0"/>
        <w:rPr>
          <w:rFonts w:ascii="Times New Roman" w:hAnsi="Times New Roman"/>
          <w:color w:val="000000"/>
          <w:sz w:val="28"/>
          <w:szCs w:val="28"/>
          <w:lang w:val="uk-UA"/>
        </w:rPr>
      </w:pPr>
      <w:r w:rsidRPr="00EE1FF7">
        <w:rPr>
          <w:rFonts w:ascii="Times New Roman" w:hAnsi="Times New Roman" w:cs="Calibri"/>
          <w:color w:val="000000"/>
          <w:sz w:val="28"/>
          <w:szCs w:val="28"/>
          <w:shd w:val="clear" w:color="auto" w:fill="FFFFFF"/>
          <w:lang w:val="uk-UA"/>
        </w:rPr>
        <w:t>Реформа освіти в Україні набирає обертів. Враховуючи процес децентралізації влади, перед територіальними громадами постає питання і управління освітою. Створення ефективної системи освіти є завданням складним та надзвичайно відповідальним. Тому для освітян важливо мати дієвий інструментарій для цієї роботи.</w:t>
      </w:r>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r w:rsidRPr="00EE1FF7">
        <w:rPr>
          <w:rFonts w:ascii="Times New Roman" w:hAnsi="Times New Roman" w:cs="Calibri"/>
          <w:color w:val="000000"/>
          <w:sz w:val="28"/>
          <w:szCs w:val="28"/>
          <w:lang w:val="uk-UA"/>
        </w:rPr>
        <w:t>На сайті МОН розміщений у вільному доступі банк педагогічних технологій (інструментарію) у рубриці «</w:t>
      </w:r>
      <w:r w:rsidRPr="00EE1FF7">
        <w:rPr>
          <w:rFonts w:ascii="Times New Roman" w:hAnsi="Times New Roman"/>
          <w:bCs/>
          <w:color w:val="000000"/>
          <w:kern w:val="36"/>
          <w:sz w:val="28"/>
          <w:szCs w:val="28"/>
          <w:lang w:val="uk-UA" w:eastAsia="uk-UA"/>
        </w:rPr>
        <w:t xml:space="preserve">Корисні посилання щодо теми </w:t>
      </w:r>
      <w:proofErr w:type="spellStart"/>
      <w:r w:rsidRPr="00EE1FF7">
        <w:rPr>
          <w:rFonts w:ascii="Times New Roman" w:hAnsi="Times New Roman"/>
          <w:bCs/>
          <w:color w:val="000000"/>
          <w:kern w:val="36"/>
          <w:sz w:val="28"/>
          <w:szCs w:val="28"/>
          <w:lang w:val="uk-UA" w:eastAsia="uk-UA"/>
        </w:rPr>
        <w:t>антибулінгу</w:t>
      </w:r>
      <w:proofErr w:type="spellEnd"/>
      <w:r w:rsidRPr="00EE1FF7">
        <w:rPr>
          <w:rFonts w:ascii="Times New Roman" w:hAnsi="Times New Roman"/>
          <w:bCs/>
          <w:color w:val="000000"/>
          <w:kern w:val="36"/>
          <w:sz w:val="28"/>
          <w:szCs w:val="28"/>
          <w:lang w:val="uk-UA" w:eastAsia="uk-UA"/>
        </w:rPr>
        <w:t xml:space="preserve">» </w:t>
      </w:r>
      <w:r w:rsidRPr="00EE1FF7">
        <w:rPr>
          <w:rFonts w:ascii="Times New Roman" w:hAnsi="Times New Roman" w:cs="Calibri"/>
          <w:color w:val="000000"/>
          <w:sz w:val="28"/>
          <w:szCs w:val="28"/>
          <w:lang w:val="uk-UA"/>
        </w:rPr>
        <w:t xml:space="preserve">для використання в профілактичній роботі в закладах освіти. Режим доступу: </w:t>
      </w:r>
      <w:hyperlink r:id="rId17" w:history="1">
        <w:r w:rsidRPr="00EE1FF7">
          <w:rPr>
            <w:rFonts w:ascii="Times New Roman" w:hAnsi="Times New Roman"/>
            <w:sz w:val="28"/>
            <w:lang w:val="uk-UA"/>
          </w:rPr>
          <w:t>https://mon.gov.ua/ua/osvita/zagalna-serednya-osvita/protidiya-bulingu/korisni-posilannya-shodo-temi-antibulingu</w:t>
        </w:r>
      </w:hyperlink>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cs="Calibri"/>
          <w:color w:val="000000"/>
          <w:sz w:val="28"/>
          <w:szCs w:val="28"/>
          <w:lang w:val="uk-UA"/>
        </w:rPr>
        <w:t>В перспективі Міністерство передбачає застосування додаткових важелів реагування щодо насильства в закладах освіти, зокрема, в</w:t>
      </w:r>
      <w:r w:rsidRPr="00EE1FF7">
        <w:rPr>
          <w:rFonts w:ascii="Times New Roman" w:hAnsi="Times New Roman"/>
          <w:color w:val="000000"/>
          <w:sz w:val="28"/>
          <w:szCs w:val="28"/>
          <w:lang w:val="uk-UA" w:eastAsia="uk-UA"/>
        </w:rPr>
        <w:t xml:space="preserve">ключити до критеріїв перевірки закладів загальної середньої освіти шкільне безпечне середовище та визначити сферу відповідальності керівників закладів освіти; врахування під час атестації педагогічних працівників їх рівня практичних і теоретичних знань з питань запобіганню </w:t>
      </w:r>
      <w:proofErr w:type="spellStart"/>
      <w:r w:rsidRPr="00EE1FF7">
        <w:rPr>
          <w:rFonts w:ascii="Times New Roman" w:hAnsi="Times New Roman"/>
          <w:color w:val="000000"/>
          <w:sz w:val="28"/>
          <w:szCs w:val="28"/>
          <w:lang w:val="uk-UA" w:eastAsia="uk-UA"/>
        </w:rPr>
        <w:t>булінгу</w:t>
      </w:r>
      <w:proofErr w:type="spellEnd"/>
      <w:r w:rsidRPr="00EE1FF7">
        <w:rPr>
          <w:rFonts w:ascii="Times New Roman" w:hAnsi="Times New Roman"/>
          <w:color w:val="000000"/>
          <w:sz w:val="28"/>
          <w:szCs w:val="28"/>
          <w:lang w:val="uk-UA" w:eastAsia="uk-UA"/>
        </w:rPr>
        <w:t xml:space="preserve"> в закладах освіти та врегулювання конфліктних ситуацій, пов’язаних із цим питанням у закладах загальної середньої освіти.</w:t>
      </w:r>
    </w:p>
    <w:p w:rsidR="00792996" w:rsidRPr="00EE1FF7" w:rsidRDefault="00792996" w:rsidP="00792996">
      <w:pPr>
        <w:shd w:val="clear" w:color="auto" w:fill="FFFFFF"/>
        <w:tabs>
          <w:tab w:val="left" w:pos="567"/>
        </w:tabs>
        <w:autoSpaceDE w:val="0"/>
        <w:autoSpaceDN w:val="0"/>
        <w:adjustRightInd w:val="0"/>
        <w:spacing w:after="0" w:line="240" w:lineRule="auto"/>
        <w:ind w:firstLine="720"/>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Спеціальна рубрика «Корисні посилання щодо теми </w:t>
      </w:r>
      <w:proofErr w:type="spellStart"/>
      <w:r w:rsidRPr="00EE1FF7">
        <w:rPr>
          <w:rFonts w:ascii="Times New Roman" w:hAnsi="Times New Roman"/>
          <w:color w:val="000000"/>
          <w:sz w:val="28"/>
          <w:szCs w:val="28"/>
          <w:lang w:val="uk-UA"/>
        </w:rPr>
        <w:t>антибулінгу</w:t>
      </w:r>
      <w:proofErr w:type="spellEnd"/>
      <w:r w:rsidRPr="00EE1FF7">
        <w:rPr>
          <w:rFonts w:ascii="Times New Roman" w:hAnsi="Times New Roman"/>
          <w:color w:val="000000"/>
          <w:sz w:val="28"/>
          <w:szCs w:val="28"/>
          <w:lang w:val="uk-UA"/>
        </w:rPr>
        <w:t xml:space="preserve">» розміщена </w:t>
      </w:r>
      <w:r w:rsidRPr="00EE1FF7">
        <w:rPr>
          <w:rFonts w:ascii="Times New Roman" w:hAnsi="Times New Roman"/>
          <w:color w:val="000000"/>
          <w:sz w:val="28"/>
          <w:szCs w:val="28"/>
          <w:lang w:val="uk-UA" w:eastAsia="uk-UA"/>
        </w:rPr>
        <w:t xml:space="preserve">на офіційному сайті </w:t>
      </w:r>
      <w:r w:rsidRPr="00EE1FF7">
        <w:rPr>
          <w:rFonts w:ascii="Times New Roman" w:hAnsi="Times New Roman"/>
          <w:color w:val="000000"/>
          <w:sz w:val="28"/>
          <w:szCs w:val="28"/>
          <w:lang w:val="uk-UA"/>
        </w:rPr>
        <w:t>Державної наукової установи «Інститут модернізації змісту освіти» (</w:t>
      </w:r>
      <w:hyperlink r:id="rId18" w:history="1">
        <w:r w:rsidRPr="00EE1FF7">
          <w:rPr>
            <w:rFonts w:ascii="Times New Roman" w:hAnsi="Times New Roman"/>
            <w:sz w:val="28"/>
            <w:lang w:val="uk-UA"/>
          </w:rPr>
          <w:t>www.imzo.gov.ua</w:t>
        </w:r>
      </w:hyperlink>
      <w:r w:rsidRPr="00EE1FF7">
        <w:rPr>
          <w:rFonts w:ascii="Times New Roman" w:hAnsi="Times New Roman"/>
          <w:color w:val="000000"/>
          <w:sz w:val="28"/>
          <w:szCs w:val="28"/>
          <w:lang w:val="uk-UA"/>
        </w:rPr>
        <w:t>)</w:t>
      </w:r>
      <w:r w:rsidRPr="00EE1FF7">
        <w:rPr>
          <w:rFonts w:ascii="Times New Roman" w:hAnsi="Times New Roman"/>
          <w:color w:val="244061"/>
          <w:sz w:val="28"/>
          <w:szCs w:val="28"/>
          <w:lang w:val="uk-UA"/>
        </w:rPr>
        <w:t>.</w:t>
      </w:r>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r w:rsidRPr="00EE1FF7">
        <w:rPr>
          <w:rFonts w:ascii="Times New Roman" w:hAnsi="Times New Roman"/>
          <w:color w:val="000000"/>
          <w:sz w:val="28"/>
          <w:szCs w:val="28"/>
          <w:shd w:val="clear" w:color="auto" w:fill="FFFFFF"/>
          <w:lang w:val="uk-UA"/>
        </w:rPr>
        <w:t xml:space="preserve">Діти є </w:t>
      </w:r>
      <w:proofErr w:type="spellStart"/>
      <w:r w:rsidRPr="00EE1FF7">
        <w:rPr>
          <w:rFonts w:ascii="Times New Roman" w:hAnsi="Times New Roman"/>
          <w:color w:val="000000"/>
          <w:sz w:val="28"/>
          <w:szCs w:val="28"/>
          <w:shd w:val="clear" w:color="auto" w:fill="FFFFFF"/>
          <w:lang w:val="uk-UA"/>
        </w:rPr>
        <w:t>найнезахищенішою</w:t>
      </w:r>
      <w:proofErr w:type="spellEnd"/>
      <w:r w:rsidRPr="00EE1FF7">
        <w:rPr>
          <w:rFonts w:ascii="Times New Roman" w:hAnsi="Times New Roman"/>
          <w:color w:val="000000"/>
          <w:sz w:val="28"/>
          <w:szCs w:val="28"/>
          <w:shd w:val="clear" w:color="auto" w:fill="FFFFFF"/>
          <w:lang w:val="uk-UA"/>
        </w:rPr>
        <w:t xml:space="preserve"> і найуразливішою частиною суспільства, повністю залежною від дорослих.</w:t>
      </w:r>
      <w:r w:rsidRPr="00EE1FF7">
        <w:rPr>
          <w:rFonts w:ascii="Times New Roman" w:hAnsi="Times New Roman"/>
          <w:color w:val="000000"/>
          <w:sz w:val="28"/>
          <w:szCs w:val="28"/>
          <w:lang w:val="uk-UA"/>
        </w:rPr>
        <w:t xml:space="preserve"> Часто діти продукують насильство в закладах освіти, маючи гіркий досвід життя та жорстокого поводження в родині.</w:t>
      </w:r>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r w:rsidRPr="00EE1FF7">
        <w:rPr>
          <w:rFonts w:ascii="Times New Roman" w:hAnsi="Times New Roman"/>
          <w:bCs/>
          <w:color w:val="000000"/>
          <w:sz w:val="28"/>
          <w:szCs w:val="28"/>
          <w:lang w:val="uk-UA"/>
        </w:rPr>
        <w:t>За статистикою,</w:t>
      </w:r>
      <w:r w:rsidRPr="00EE1FF7">
        <w:rPr>
          <w:rFonts w:ascii="Times New Roman" w:hAnsi="Times New Roman"/>
          <w:color w:val="000000"/>
          <w:sz w:val="28"/>
          <w:szCs w:val="28"/>
          <w:lang w:val="uk-UA"/>
        </w:rPr>
        <w:t xml:space="preserve"> яку </w:t>
      </w:r>
      <w:r w:rsidRPr="00EE1FF7">
        <w:rPr>
          <w:rFonts w:ascii="Times New Roman" w:hAnsi="Times New Roman"/>
          <w:bCs/>
          <w:color w:val="000000"/>
          <w:sz w:val="28"/>
          <w:szCs w:val="28"/>
          <w:lang w:val="uk-UA"/>
        </w:rPr>
        <w:t xml:space="preserve">оприлюднили під час голосування за </w:t>
      </w:r>
      <w:hyperlink r:id="rId19" w:tgtFrame="_blank" w:history="1">
        <w:r w:rsidRPr="00EE1FF7">
          <w:rPr>
            <w:rFonts w:ascii="Times New Roman" w:hAnsi="Times New Roman"/>
            <w:sz w:val="28"/>
            <w:lang w:val="uk-UA"/>
          </w:rPr>
          <w:t>Закон України «Про запобігання та протидію домашньому насильству»</w:t>
        </w:r>
      </w:hyperlink>
      <w:r w:rsidRPr="00EE1FF7">
        <w:rPr>
          <w:rFonts w:ascii="Times New Roman" w:hAnsi="Times New Roman"/>
          <w:color w:val="000000"/>
          <w:sz w:val="28"/>
          <w:szCs w:val="28"/>
          <w:lang w:val="uk-UA"/>
        </w:rPr>
        <w:t xml:space="preserve">, понад 3 мільйони дітей в Україні щороку спостерігають за актами насильства у сім'ї або є їхніми вимушеними учасниками, а майже 70%  жінок піддаються різним формам знущань і принижень. Щорічно близько 1500 жінок, і ця тенденція збільшується за останні три роки, помирають від рук власних </w:t>
      </w:r>
      <w:proofErr w:type="spellStart"/>
      <w:r w:rsidRPr="00EE1FF7">
        <w:rPr>
          <w:rFonts w:ascii="Times New Roman" w:hAnsi="Times New Roman"/>
          <w:color w:val="000000"/>
          <w:sz w:val="28"/>
          <w:szCs w:val="28"/>
          <w:lang w:val="uk-UA"/>
        </w:rPr>
        <w:t>чоловіків.Діти</w:t>
      </w:r>
      <w:proofErr w:type="spellEnd"/>
      <w:r w:rsidRPr="00EE1FF7">
        <w:rPr>
          <w:rFonts w:ascii="Times New Roman" w:hAnsi="Times New Roman"/>
          <w:color w:val="000000"/>
          <w:sz w:val="28"/>
          <w:szCs w:val="28"/>
          <w:lang w:val="uk-UA"/>
        </w:rPr>
        <w:t xml:space="preserve"> скривджених матерів у 6 разів </w:t>
      </w:r>
      <w:proofErr w:type="spellStart"/>
      <w:r w:rsidRPr="00EE1FF7">
        <w:rPr>
          <w:rFonts w:ascii="Times New Roman" w:hAnsi="Times New Roman"/>
          <w:color w:val="000000"/>
          <w:sz w:val="28"/>
          <w:szCs w:val="28"/>
          <w:lang w:val="uk-UA"/>
        </w:rPr>
        <w:t>схильніші</w:t>
      </w:r>
      <w:proofErr w:type="spellEnd"/>
      <w:r w:rsidRPr="00EE1FF7">
        <w:rPr>
          <w:rFonts w:ascii="Times New Roman" w:hAnsi="Times New Roman"/>
          <w:color w:val="000000"/>
          <w:sz w:val="28"/>
          <w:szCs w:val="28"/>
          <w:lang w:val="uk-UA"/>
        </w:rPr>
        <w:t xml:space="preserve"> до суїциду, а 50% – до зловживань </w:t>
      </w:r>
      <w:proofErr w:type="spellStart"/>
      <w:r w:rsidRPr="00EE1FF7">
        <w:rPr>
          <w:rFonts w:ascii="Times New Roman" w:hAnsi="Times New Roman"/>
          <w:color w:val="000000"/>
          <w:sz w:val="28"/>
          <w:szCs w:val="28"/>
          <w:lang w:val="uk-UA"/>
        </w:rPr>
        <w:t>наркотиками.Майже</w:t>
      </w:r>
      <w:proofErr w:type="spellEnd"/>
      <w:r w:rsidRPr="00EE1FF7">
        <w:rPr>
          <w:rFonts w:ascii="Times New Roman" w:hAnsi="Times New Roman"/>
          <w:color w:val="000000"/>
          <w:sz w:val="28"/>
          <w:szCs w:val="28"/>
          <w:lang w:val="uk-UA"/>
        </w:rPr>
        <w:t xml:space="preserve"> 100% матерів, які зазнали насильства, народили хворих дітей – переважно з неврозами, заїканням, </w:t>
      </w:r>
      <w:proofErr w:type="spellStart"/>
      <w:r w:rsidRPr="00EE1FF7">
        <w:rPr>
          <w:rFonts w:ascii="Times New Roman" w:hAnsi="Times New Roman"/>
          <w:color w:val="000000"/>
          <w:sz w:val="28"/>
          <w:szCs w:val="28"/>
          <w:lang w:val="uk-UA"/>
        </w:rPr>
        <w:t>енурезами</w:t>
      </w:r>
      <w:proofErr w:type="spellEnd"/>
      <w:r w:rsidRPr="00EE1FF7">
        <w:rPr>
          <w:rFonts w:ascii="Times New Roman" w:hAnsi="Times New Roman"/>
          <w:color w:val="000000"/>
          <w:sz w:val="28"/>
          <w:szCs w:val="28"/>
          <w:lang w:val="uk-UA"/>
        </w:rPr>
        <w:t>, церебральним паралічем, порушенням психіки.</w:t>
      </w:r>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hyperlink r:id="rId20" w:history="1">
        <w:r w:rsidRPr="00EE1FF7">
          <w:rPr>
            <w:rFonts w:ascii="Times New Roman" w:hAnsi="Times New Roman"/>
            <w:sz w:val="28"/>
            <w:lang w:val="uk-UA"/>
          </w:rPr>
          <w:t>http://zakon5.rada.gov.ua/laws/show/2229-19</w:t>
        </w:r>
      </w:hyperlink>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eastAsia="uk-UA"/>
        </w:rPr>
        <w:t xml:space="preserve">Сексуальне насильство в сім’ї - найбільш прихована, латентна, форма насильства. Існують дані, що контактного сексуального насильства до 14 років зазнали 20% дітей. Сексуальне насильство над дітьми - прихована проблема і 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За цим режимом доступу можна скористатися  матеріалами, як навчити дитину захищатися від сексуального насильства: </w:t>
      </w:r>
      <w:hyperlink r:id="rId21" w:history="1">
        <w:r w:rsidRPr="00EE1FF7">
          <w:rPr>
            <w:rFonts w:ascii="Times New Roman" w:hAnsi="Times New Roman"/>
            <w:sz w:val="28"/>
            <w:lang w:val="uk-UA"/>
          </w:rPr>
          <w:t>https://mon.gov.ua/storage/app/media/pozashkilna/bezpeka/manual-kindergarten.pdf</w:t>
        </w:r>
      </w:hyperlink>
    </w:p>
    <w:p w:rsidR="00792996" w:rsidRPr="00EE1FF7" w:rsidRDefault="00792996" w:rsidP="00792996">
      <w:pPr>
        <w:shd w:val="clear" w:color="auto" w:fill="FFFFFF"/>
        <w:tabs>
          <w:tab w:val="left" w:pos="567"/>
        </w:tabs>
        <w:spacing w:after="0" w:line="240" w:lineRule="auto"/>
        <w:ind w:firstLine="709"/>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З метою виконання законодавчих вимог у </w:t>
      </w:r>
      <w:proofErr w:type="spellStart"/>
      <w:r w:rsidRPr="00EE1FF7">
        <w:rPr>
          <w:rFonts w:ascii="Times New Roman" w:hAnsi="Times New Roman"/>
          <w:color w:val="000000"/>
          <w:sz w:val="28"/>
          <w:szCs w:val="28"/>
          <w:lang w:val="uk-UA"/>
        </w:rPr>
        <w:t>звязку</w:t>
      </w:r>
      <w:proofErr w:type="spellEnd"/>
      <w:r w:rsidRPr="00EE1FF7">
        <w:rPr>
          <w:rFonts w:ascii="Times New Roman" w:hAnsi="Times New Roman"/>
          <w:color w:val="000000"/>
          <w:sz w:val="28"/>
          <w:szCs w:val="28"/>
          <w:lang w:val="uk-UA"/>
        </w:rPr>
        <w:t xml:space="preserve"> із прийняттям </w:t>
      </w:r>
      <w:hyperlink r:id="rId22" w:tgtFrame="_blank" w:history="1">
        <w:r w:rsidRPr="00EE1FF7">
          <w:rPr>
            <w:rFonts w:ascii="Times New Roman" w:hAnsi="Times New Roman"/>
            <w:sz w:val="28"/>
            <w:lang w:val="uk-UA"/>
          </w:rPr>
          <w:t>Закону України «Про запобігання та протидію домашньому насильству»</w:t>
        </w:r>
      </w:hyperlink>
      <w:r w:rsidRPr="00EE1FF7">
        <w:rPr>
          <w:rFonts w:ascii="Times New Roman" w:hAnsi="Times New Roman"/>
          <w:color w:val="000000"/>
          <w:sz w:val="28"/>
          <w:szCs w:val="28"/>
          <w:shd w:val="clear" w:color="auto" w:fill="FFFFFF"/>
          <w:lang w:val="uk-UA"/>
        </w:rPr>
        <w:t xml:space="preserve">. </w:t>
      </w:r>
      <w:hyperlink r:id="rId23" w:history="1">
        <w:r w:rsidRPr="00EE1FF7">
          <w:rPr>
            <w:rFonts w:ascii="Times New Roman" w:hAnsi="Times New Roman"/>
            <w:sz w:val="28"/>
            <w:lang w:val="uk-UA"/>
          </w:rPr>
          <w:t>http://zakon2.rada.gov.ua/laws/show/2229-19</w:t>
        </w:r>
      </w:hyperlink>
      <w:r w:rsidRPr="00EE1FF7">
        <w:rPr>
          <w:rFonts w:ascii="Times New Roman" w:hAnsi="Times New Roman"/>
          <w:color w:val="000000"/>
          <w:sz w:val="28"/>
          <w:szCs w:val="28"/>
          <w:shd w:val="clear" w:color="auto" w:fill="FFFFFF"/>
          <w:lang w:val="uk-UA"/>
        </w:rPr>
        <w:t xml:space="preserve"> Міністерство надіслало до органів управління освітою лист щодо </w:t>
      </w:r>
      <w:r w:rsidRPr="00EE1FF7">
        <w:rPr>
          <w:rFonts w:ascii="Times New Roman" w:hAnsi="Times New Roman"/>
          <w:color w:val="000000"/>
          <w:sz w:val="28"/>
          <w:szCs w:val="28"/>
          <w:lang w:val="uk-UA"/>
        </w:rPr>
        <w:t>підвищення рівня інформованості здобувачів освіти, педагогічних, науково-педагогічних і наукових працівників, інших осіб, які залучаються до освітнього процесу щодо форм, причин і наслідків домашнього насильства, формування поваги до прав і свобод людини, нетерпимості до приниження її честі і гідності,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дискримінації за будь-якими ознаками  (лист МОН від 20.03.18 №1/9-168) режим доступу:</w:t>
      </w:r>
      <w:hyperlink r:id="rId24" w:history="1">
        <w:r w:rsidRPr="00EE1FF7">
          <w:rPr>
            <w:rFonts w:ascii="Times New Roman" w:hAnsi="Times New Roman"/>
            <w:sz w:val="28"/>
            <w:lang w:val="uk-UA"/>
          </w:rPr>
          <w:t>https://mon.gov.ua/ua/npa/list-mon-ukrayini-vid-20062018-19-401-shodo-nadannya-rozyasnen</w:t>
        </w:r>
      </w:hyperlink>
    </w:p>
    <w:p w:rsidR="00792996" w:rsidRPr="00EE1FF7" w:rsidRDefault="00792996" w:rsidP="00792996">
      <w:pPr>
        <w:shd w:val="clear" w:color="auto" w:fill="FFFFFF"/>
        <w:tabs>
          <w:tab w:val="left" w:pos="567"/>
        </w:tabs>
        <w:spacing w:after="0" w:line="270" w:lineRule="atLeast"/>
        <w:ind w:firstLine="709"/>
        <w:jc w:val="both"/>
        <w:rPr>
          <w:rFonts w:ascii="Times New Roman" w:hAnsi="Times New Roman"/>
          <w:color w:val="000000"/>
          <w:sz w:val="28"/>
          <w:szCs w:val="28"/>
          <w:lang w:val="uk-UA"/>
        </w:rPr>
      </w:pPr>
      <w:r w:rsidRPr="00EE1FF7">
        <w:rPr>
          <w:rFonts w:ascii="Times New Roman" w:hAnsi="Times New Roman"/>
          <w:color w:val="000000"/>
          <w:lang w:val="uk-UA"/>
        </w:rPr>
        <w:t xml:space="preserve">У навчально-виховному процесі необхідно враховувати, що вплив сім’ї на дітей та підлітків залежить від багатьох чинників: склад сім’ї (повна – неповна, наявність членів старшого покоління), побутові умови, </w:t>
      </w:r>
      <w:r w:rsidRPr="00EE1FF7">
        <w:rPr>
          <w:rFonts w:ascii="Times New Roman" w:hAnsi="Times New Roman"/>
          <w:color w:val="000000"/>
          <w:lang w:val="uk-UA"/>
        </w:rPr>
        <w:lastRenderedPageBreak/>
        <w:t>морально-психологічний клімат, загальна культура, мікроклімат в родині, спілкування батьків із дитиною, єдність інтересів членів родини.</w:t>
      </w:r>
    </w:p>
    <w:p w:rsidR="00792996" w:rsidRPr="00EE1FF7" w:rsidRDefault="00792996" w:rsidP="00792996">
      <w:pPr>
        <w:shd w:val="clear" w:color="auto" w:fill="FFFFFF"/>
        <w:tabs>
          <w:tab w:val="left" w:pos="567"/>
        </w:tabs>
        <w:spacing w:after="0" w:line="270" w:lineRule="atLeast"/>
        <w:ind w:firstLine="709"/>
        <w:jc w:val="both"/>
        <w:rPr>
          <w:rFonts w:ascii="Times New Roman" w:hAnsi="Times New Roman"/>
          <w:color w:val="000000"/>
          <w:sz w:val="28"/>
          <w:szCs w:val="28"/>
          <w:lang w:val="uk-UA"/>
        </w:rPr>
      </w:pPr>
      <w:r w:rsidRPr="00EE1FF7">
        <w:rPr>
          <w:rFonts w:ascii="Times New Roman" w:hAnsi="Times New Roman"/>
          <w:color w:val="000000"/>
          <w:shd w:val="clear" w:color="auto" w:fill="FFFFFF"/>
          <w:lang w:val="uk-UA"/>
        </w:rPr>
        <w:t xml:space="preserve">Міністерство підготувало та направило методичні рекомендації </w:t>
      </w:r>
      <w:r w:rsidRPr="00EE1FF7">
        <w:rPr>
          <w:rFonts w:ascii="Times New Roman" w:hAnsi="Times New Roman"/>
          <w:color w:val="000000"/>
          <w:lang w:val="uk-UA"/>
        </w:rPr>
        <w:t>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w:t>
      </w:r>
      <w:r w:rsidRPr="00EE1FF7">
        <w:rPr>
          <w:rFonts w:ascii="Times New Roman" w:hAnsi="Times New Roman"/>
          <w:color w:val="000000"/>
          <w:shd w:val="clear" w:color="auto" w:fill="FFFFFF"/>
          <w:lang w:val="uk-UA"/>
        </w:rPr>
        <w:t xml:space="preserve"> адресовані усім фахівцям, які працюють з дітьми та молоддю (</w:t>
      </w:r>
      <w:r w:rsidRPr="00EE1FF7">
        <w:rPr>
          <w:rFonts w:ascii="Times New Roman" w:hAnsi="Times New Roman"/>
          <w:color w:val="000000"/>
          <w:lang w:val="uk-UA" w:eastAsia="uk-UA"/>
        </w:rPr>
        <w:t>лист МОН від 18.05.2018 № 1/11-5480).Режим доступу:</w:t>
      </w:r>
      <w:hyperlink r:id="rId25" w:history="1">
        <w:r w:rsidRPr="00EE1FF7">
          <w:rPr>
            <w:rFonts w:ascii="Times New Roman" w:hAnsi="Times New Roman"/>
            <w:lang w:val="uk-UA" w:eastAsia="uk-UA"/>
          </w:rPr>
          <w:t>https://imzo.gov.ua/2018/05/21/lyst-mon-vid-18-05-2018-1-11-5480-metodychni-rekomendatsiji-schodo-zapobihannya-ta-protydiji-nasylstvu/</w:t>
        </w:r>
      </w:hyperlink>
    </w:p>
    <w:p w:rsidR="00792996" w:rsidRPr="00EE1FF7" w:rsidRDefault="00792996" w:rsidP="00792996">
      <w:pPr>
        <w:shd w:val="clear" w:color="auto" w:fill="FFFFFF"/>
        <w:tabs>
          <w:tab w:val="left" w:pos="567"/>
        </w:tabs>
        <w:autoSpaceDE w:val="0"/>
        <w:autoSpaceDN w:val="0"/>
        <w:adjustRightInd w:val="0"/>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lang w:val="uk-UA"/>
        </w:rPr>
        <w:t xml:space="preserve">У першому півріччі 2018 року 5 541 дзвінків надійшло на Національну дитячу «гарячу» лінію. 25,3 % дітей  цікавили питання щодо прав дітей та діяльності «гарячої лінії», 16.9% -жорстоке поводження  з дітьми, комерційна експлуатація дітей , 15,4%-стосунки в родині, 12,3% - психологічне здоров’я (самотність, страхи, суїцид), 9,4 % - правосуддя щодо дітей, 6%- стосунки з однолітками тощо. </w:t>
      </w:r>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Просимо пошири в закладах освіти інформацію про діяльність Національних ліній ( інформаційні стенди, на сайтах закладів тощо ). Зокрема,   «Гаряча лінія» з питань протидії </w:t>
      </w:r>
      <w:proofErr w:type="spellStart"/>
      <w:r w:rsidRPr="00EE1FF7">
        <w:rPr>
          <w:rFonts w:ascii="Times New Roman" w:hAnsi="Times New Roman"/>
          <w:color w:val="000000"/>
          <w:sz w:val="28"/>
          <w:szCs w:val="28"/>
          <w:lang w:val="uk-UA"/>
        </w:rPr>
        <w:t>булінгу</w:t>
      </w:r>
      <w:proofErr w:type="spellEnd"/>
      <w:r w:rsidRPr="00EE1FF7">
        <w:rPr>
          <w:rFonts w:ascii="Times New Roman" w:hAnsi="Times New Roman"/>
          <w:color w:val="000000"/>
          <w:sz w:val="28"/>
          <w:szCs w:val="28"/>
          <w:lang w:val="uk-UA"/>
        </w:rPr>
        <w:t xml:space="preserve"> працює за номером 116 000. Батьки та члени родини мають можливість отримати консультації щодо ознак насилля по відношенню до їх дитини і рекомендації, що робити в такій ситуації.  </w:t>
      </w:r>
      <w:hyperlink r:id="rId26" w:history="1">
        <w:r w:rsidRPr="00EE1FF7">
          <w:rPr>
            <w:rFonts w:ascii="Times New Roman" w:hAnsi="Times New Roman"/>
            <w:color w:val="0000FF"/>
            <w:sz w:val="28"/>
            <w:u w:val="single"/>
            <w:lang w:val="uk-UA"/>
          </w:rPr>
          <w:t>http://magnolia-tv.com/en/node/3859</w:t>
        </w:r>
      </w:hyperlink>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Консультації для дітей та дорослих, чиї запити стосуються дітей, здійснює Національна дитяча «гаряча лінія» за безкоштовним  номером 0-800-500-225 та коротким безкоштовним номером для абонентів </w:t>
      </w:r>
      <w:proofErr w:type="spellStart"/>
      <w:r w:rsidRPr="00EE1FF7">
        <w:rPr>
          <w:rFonts w:ascii="Times New Roman" w:hAnsi="Times New Roman"/>
          <w:color w:val="000000"/>
          <w:sz w:val="28"/>
          <w:szCs w:val="28"/>
          <w:lang w:val="uk-UA"/>
        </w:rPr>
        <w:t>КиївСтар</w:t>
      </w:r>
      <w:proofErr w:type="spellEnd"/>
      <w:r w:rsidRPr="00EE1FF7">
        <w:rPr>
          <w:rFonts w:ascii="Times New Roman" w:hAnsi="Times New Roman"/>
          <w:color w:val="000000"/>
          <w:sz w:val="28"/>
          <w:szCs w:val="28"/>
          <w:lang w:val="uk-UA"/>
        </w:rPr>
        <w:t xml:space="preserve"> та </w:t>
      </w:r>
      <w:proofErr w:type="spellStart"/>
      <w:r w:rsidRPr="00EE1FF7">
        <w:rPr>
          <w:rFonts w:ascii="Times New Roman" w:hAnsi="Times New Roman"/>
          <w:color w:val="000000"/>
          <w:sz w:val="28"/>
          <w:szCs w:val="28"/>
          <w:lang w:val="uk-UA"/>
        </w:rPr>
        <w:t>Лайфселл</w:t>
      </w:r>
      <w:proofErr w:type="spellEnd"/>
      <w:r w:rsidRPr="00EE1FF7">
        <w:rPr>
          <w:rFonts w:ascii="Times New Roman" w:hAnsi="Times New Roman"/>
          <w:color w:val="000000"/>
          <w:sz w:val="28"/>
          <w:szCs w:val="28"/>
          <w:lang w:val="uk-UA"/>
        </w:rPr>
        <w:t xml:space="preserve"> – 116 111.</w:t>
      </w:r>
      <w:hyperlink r:id="rId27" w:history="1">
        <w:r w:rsidRPr="00EE1FF7">
          <w:rPr>
            <w:rFonts w:ascii="Times New Roman" w:hAnsi="Times New Roman"/>
            <w:color w:val="0000FF"/>
            <w:sz w:val="28"/>
            <w:u w:val="single"/>
            <w:lang w:val="uk-UA"/>
          </w:rPr>
          <w:t>https://la-strada.org.ua/ucp_mod_content_show_30_robota-garyachoyi-liniyi.html</w:t>
        </w:r>
      </w:hyperlink>
    </w:p>
    <w:p w:rsidR="00792996" w:rsidRPr="00EE1FF7" w:rsidRDefault="00792996" w:rsidP="00792996">
      <w:pPr>
        <w:shd w:val="clear" w:color="auto" w:fill="FFFFFF"/>
        <w:tabs>
          <w:tab w:val="left" w:pos="567"/>
        </w:tabs>
        <w:spacing w:after="0" w:line="240" w:lineRule="auto"/>
        <w:ind w:firstLine="851"/>
        <w:jc w:val="both"/>
        <w:rPr>
          <w:rFonts w:ascii="Times New Roman" w:hAnsi="Times New Roman"/>
          <w:color w:val="000000"/>
          <w:sz w:val="28"/>
          <w:szCs w:val="28"/>
          <w:lang w:val="uk-UA"/>
        </w:rPr>
      </w:pPr>
      <w:hyperlink r:id="rId28" w:history="1">
        <w:r w:rsidRPr="00EE1FF7">
          <w:rPr>
            <w:rFonts w:ascii="Times New Roman" w:hAnsi="Times New Roman"/>
            <w:color w:val="0000FF"/>
            <w:sz w:val="28"/>
            <w:u w:val="single"/>
            <w:lang w:val="uk-UA"/>
          </w:rPr>
          <w:t>https://www.facebook.com/childhotline.ukraine/</w:t>
        </w:r>
      </w:hyperlink>
    </w:p>
    <w:p w:rsidR="00792996" w:rsidRPr="00EE1FF7" w:rsidRDefault="00792996" w:rsidP="00792996">
      <w:pPr>
        <w:shd w:val="clear" w:color="auto" w:fill="FFFFFF"/>
        <w:tabs>
          <w:tab w:val="left" w:pos="567"/>
        </w:tabs>
        <w:autoSpaceDE w:val="0"/>
        <w:autoSpaceDN w:val="0"/>
        <w:adjustRightInd w:val="0"/>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rPr>
        <w:t>На Національній дитячій «гарячій лінії» консультують компетентні у дитячих питаннях психологи, юристи соціальні працівники та соціальні педагоги. Лінія працює по будням з 12 до 20 години та в суботу з 12 до 16 години і є анонімною та конфіденційною.</w:t>
      </w:r>
    </w:p>
    <w:p w:rsidR="00792996" w:rsidRPr="00EE1FF7" w:rsidRDefault="00792996" w:rsidP="00792996">
      <w:pPr>
        <w:shd w:val="clear" w:color="auto" w:fill="FFFFFF"/>
        <w:spacing w:after="0" w:line="240" w:lineRule="auto"/>
        <w:jc w:val="both"/>
        <w:rPr>
          <w:rFonts w:ascii="Times New Roman" w:hAnsi="Times New Roman"/>
          <w:color w:val="000000"/>
          <w:sz w:val="28"/>
          <w:szCs w:val="28"/>
          <w:lang w:val="uk-UA"/>
        </w:rPr>
      </w:pPr>
    </w:p>
    <w:p w:rsidR="00792996" w:rsidRPr="00EE1FF7" w:rsidRDefault="00792996" w:rsidP="00792996">
      <w:pPr>
        <w:shd w:val="clear" w:color="auto" w:fill="FFFFFF"/>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eastAsia="uk-UA"/>
        </w:rPr>
        <w:t>Інтернет-технології стали природною складовою життя дітей і сучасної молоді. Комп'ютер є не тільки розвагою, але й засобом спілкування, самовираження та розвитку особистості.</w:t>
      </w:r>
    </w:p>
    <w:p w:rsidR="00792996" w:rsidRPr="00EE1FF7" w:rsidRDefault="00792996" w:rsidP="00792996">
      <w:pPr>
        <w:shd w:val="clear" w:color="auto" w:fill="FFFFFF"/>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eastAsia="uk-UA"/>
        </w:rPr>
        <w:t>Самостійне пізнання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w:t>
      </w:r>
    </w:p>
    <w:p w:rsidR="00792996" w:rsidRPr="00EE1FF7" w:rsidRDefault="00792996" w:rsidP="00792996">
      <w:pPr>
        <w:shd w:val="clear" w:color="auto" w:fill="FFFFFF"/>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eastAsia="uk-UA"/>
        </w:rPr>
        <w:t>Всесвітня мережа також задовольняє потребу підлітків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 Щоб повноцінно орієнтуватись у віртуальному просторі, дитині треба вчитися структурувати великі потоки інформації, дотримуючись основних правил безпеки в мережі.</w:t>
      </w:r>
    </w:p>
    <w:p w:rsidR="00792996" w:rsidRPr="00EE1FF7" w:rsidRDefault="00792996" w:rsidP="00792996">
      <w:pPr>
        <w:shd w:val="clear" w:color="auto" w:fill="FFFFFF"/>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eastAsia="uk-UA"/>
        </w:rPr>
        <w:t xml:space="preserve">З метою надання батькам і педагогам допомоги з питань захисту дітей від впливу шкідливої інформації розроблено ряд посібників і складено перелік рекомендованих для дітей онлайн-ресурсів. Зазначені матеріали допоможуть відкрити дітям цікавий, корисний і, головне, безпечний </w:t>
      </w:r>
      <w:proofErr w:type="spellStart"/>
      <w:r w:rsidRPr="00EE1FF7">
        <w:rPr>
          <w:rFonts w:ascii="Times New Roman" w:hAnsi="Times New Roman"/>
          <w:color w:val="000000"/>
          <w:sz w:val="28"/>
          <w:szCs w:val="28"/>
          <w:lang w:val="uk-UA" w:eastAsia="uk-UA"/>
        </w:rPr>
        <w:t>Інтернет.Режим</w:t>
      </w:r>
      <w:proofErr w:type="spellEnd"/>
      <w:r w:rsidRPr="00EE1FF7">
        <w:rPr>
          <w:rFonts w:ascii="Times New Roman" w:hAnsi="Times New Roman"/>
          <w:color w:val="000000"/>
          <w:sz w:val="28"/>
          <w:szCs w:val="28"/>
          <w:lang w:val="uk-UA" w:eastAsia="uk-UA"/>
        </w:rPr>
        <w:t xml:space="preserve"> доступу:</w:t>
      </w:r>
      <w:hyperlink r:id="rId29" w:history="1">
        <w:r w:rsidRPr="00EE1FF7">
          <w:rPr>
            <w:rFonts w:ascii="Times New Roman" w:hAnsi="Times New Roman"/>
            <w:color w:val="0000FF"/>
            <w:sz w:val="28"/>
            <w:u w:val="single"/>
            <w:lang w:val="uk-UA" w:eastAsia="uk-UA"/>
          </w:rPr>
          <w:t>https://mon.gov.ua/ua/osvita/pozashkilna-osvita/vihovna-robota-ta-zahist-prav-ditini/bezpeka-ditej-v-interneti</w:t>
        </w:r>
      </w:hyperlink>
    </w:p>
    <w:p w:rsidR="00792996" w:rsidRPr="00EE1FF7" w:rsidRDefault="00792996" w:rsidP="00792996">
      <w:pPr>
        <w:shd w:val="clear" w:color="auto" w:fill="FFFFFF"/>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eastAsia="uk-UA"/>
        </w:rPr>
        <w:t xml:space="preserve">Усвідомлюючи, що інформаційно – комунікаційні технології ( ІКТ )  є важливим інструментом у житті дітей для освіти,  соціалізації,  вираження та залучення,  водночас їх використання може створювати ризики, включаючи насильство, експлуатацію та жорстоке поводження; Беручи до уваги Стратегію Ради </w:t>
      </w:r>
      <w:r w:rsidRPr="00EE1FF7">
        <w:rPr>
          <w:rFonts w:ascii="Times New Roman" w:hAnsi="Times New Roman"/>
          <w:color w:val="000000"/>
          <w:sz w:val="28"/>
          <w:szCs w:val="28"/>
          <w:lang w:val="uk-UA" w:eastAsia="uk-UA"/>
        </w:rPr>
        <w:lastRenderedPageBreak/>
        <w:t xml:space="preserve">Європи про права дитини (на 2016-2021  роки), яка визначила права дитини в цифровому середовищі як один із пріоритетних напрямків та Стратегію управління Інтернет Ради Європи ( на 2016-2019 роки ),згідно з якими Інтернет повинен бути безпечним, надійним , відкритим та сприятливим середовищем для всіх, включаючи дітей, без дискримінації ухвалено Комітетом Міністрів 4 липня 2018 року на 1321-му засіданні заступників міністрів, ухвалені </w:t>
      </w:r>
      <w:r w:rsidRPr="00EE1FF7">
        <w:rPr>
          <w:rFonts w:ascii="Times New Roman" w:hAnsi="Times New Roman"/>
          <w:b/>
          <w:color w:val="000000"/>
          <w:sz w:val="28"/>
          <w:szCs w:val="28"/>
          <w:lang w:val="uk-UA" w:eastAsia="uk-UA"/>
        </w:rPr>
        <w:t>Рекомендації СМ/</w:t>
      </w:r>
      <w:proofErr w:type="spellStart"/>
      <w:r w:rsidRPr="00EE1FF7">
        <w:rPr>
          <w:rFonts w:ascii="Times New Roman" w:hAnsi="Times New Roman"/>
          <w:b/>
          <w:color w:val="000000"/>
          <w:sz w:val="28"/>
          <w:szCs w:val="28"/>
          <w:lang w:val="uk-UA" w:eastAsia="uk-UA"/>
        </w:rPr>
        <w:t>Rek</w:t>
      </w:r>
      <w:proofErr w:type="spellEnd"/>
      <w:r w:rsidRPr="00EE1FF7">
        <w:rPr>
          <w:rFonts w:ascii="Times New Roman" w:hAnsi="Times New Roman"/>
          <w:b/>
          <w:color w:val="000000"/>
          <w:sz w:val="28"/>
          <w:szCs w:val="28"/>
          <w:lang w:val="uk-UA" w:eastAsia="uk-UA"/>
        </w:rPr>
        <w:t xml:space="preserve"> ( 2018) 7 Комітету міністрів, відповідно до положень статті 15.b Статуту ради Європи   про принципи дотримання, захисту та реалізації прав дитини в цифровому середовищі . </w:t>
      </w:r>
    </w:p>
    <w:p w:rsidR="00792996" w:rsidRPr="00EE1FF7" w:rsidRDefault="00792996" w:rsidP="00792996">
      <w:pPr>
        <w:shd w:val="clear" w:color="auto" w:fill="FFFFFF"/>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eastAsia="uk-UA"/>
        </w:rPr>
        <w:t xml:space="preserve">Просимо довести до відома та використання в практичній роботі керівників закладів освіти та педагогічних працівників зазначені рекомендації Ради Європи. Режим доступу: </w:t>
      </w:r>
    </w:p>
    <w:p w:rsidR="00792996" w:rsidRPr="00EE1FF7" w:rsidRDefault="00792996" w:rsidP="00792996">
      <w:pPr>
        <w:shd w:val="clear" w:color="auto" w:fill="FFFFFF"/>
        <w:spacing w:after="0" w:line="240" w:lineRule="auto"/>
        <w:ind w:firstLine="851"/>
        <w:jc w:val="both"/>
        <w:rPr>
          <w:rFonts w:ascii="Times New Roman" w:hAnsi="Times New Roman"/>
          <w:color w:val="000000"/>
          <w:sz w:val="28"/>
          <w:szCs w:val="28"/>
          <w:lang w:val="uk-UA"/>
        </w:rPr>
      </w:pPr>
      <w:hyperlink r:id="rId30" w:history="1">
        <w:r w:rsidRPr="00EE1FF7">
          <w:rPr>
            <w:rFonts w:ascii="Times New Roman" w:hAnsi="Times New Roman"/>
            <w:color w:val="0000FF"/>
            <w:sz w:val="28"/>
            <w:u w:val="single"/>
            <w:lang w:val="uk-UA" w:eastAsia="uk-UA"/>
          </w:rPr>
          <w:t>http://mvs.gov.ua/upload/file/rekomendac_ya_schodo_zahistu_d_tey_u_cifrovomu_seredovisch_2018.pdf</w:t>
        </w:r>
      </w:hyperlink>
    </w:p>
    <w:p w:rsidR="00792996" w:rsidRPr="00EE1FF7" w:rsidRDefault="00792996" w:rsidP="00792996">
      <w:pPr>
        <w:shd w:val="clear" w:color="auto" w:fill="FFFFFF"/>
        <w:spacing w:after="0" w:line="270" w:lineRule="atLeast"/>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Актуальною залишається профілактична робота щодо торгівлі людьми. Торгівля людьми – це злочин, жертвами якого можуть стати чоловіки, жінки і діти, як з метою примусової праці, так і сексуальної експлуатації. </w:t>
      </w:r>
    </w:p>
    <w:p w:rsidR="00792996" w:rsidRPr="00EE1FF7" w:rsidRDefault="00792996" w:rsidP="00792996">
      <w:pPr>
        <w:shd w:val="clear" w:color="auto" w:fill="FFFFFF"/>
        <w:spacing w:after="0" w:line="270" w:lineRule="atLeast"/>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Нині у світі понад 21 мільйон людей є жертвами примусової праці. Чоловіки, жінки і діти потрапляють до рук торговців людьми, як у власних країнах, так і за кордоном. При цьому страждають усі країни – і країна походження, транзиту, і країна призначення. </w:t>
      </w:r>
      <w:r w:rsidRPr="00EE1FF7">
        <w:rPr>
          <w:rFonts w:ascii="Times New Roman" w:hAnsi="Times New Roman"/>
          <w:iCs/>
          <w:color w:val="000000"/>
          <w:sz w:val="28"/>
          <w:szCs w:val="28"/>
          <w:lang w:val="uk-UA"/>
        </w:rPr>
        <w:t>Зростає також проблема внутрішньої торгівлі людьми. Україна є країною походження, транзиту та призначення у торгівлі чоловіками, жінками та дітьми.</w:t>
      </w:r>
    </w:p>
    <w:p w:rsidR="00792996" w:rsidRPr="00EE1FF7" w:rsidRDefault="00792996" w:rsidP="00792996">
      <w:pPr>
        <w:shd w:val="clear" w:color="auto" w:fill="FFFFFF"/>
        <w:spacing w:after="0" w:line="270" w:lineRule="atLeast"/>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rPr>
        <w:t>За перше півріччя 2018 року Національна поліція України  виявила майже 200 фактів торгівлі людьми, з них 108 – це сексуальна експлуатація. Наразі визнані потерпілими 91 жінка, 49 чоловіків, 9 неповнолітніх і 7 малолітніх дітей.</w:t>
      </w:r>
    </w:p>
    <w:p w:rsidR="00792996" w:rsidRPr="00EE1FF7" w:rsidRDefault="00792996" w:rsidP="00792996">
      <w:pPr>
        <w:shd w:val="clear" w:color="auto" w:fill="FFFFFF"/>
        <w:spacing w:after="0" w:line="240" w:lineRule="auto"/>
        <w:ind w:firstLine="851"/>
        <w:jc w:val="both"/>
        <w:rPr>
          <w:rFonts w:ascii="Times New Roman" w:hAnsi="Times New Roman"/>
          <w:color w:val="000000"/>
          <w:sz w:val="28"/>
          <w:szCs w:val="28"/>
          <w:lang w:val="uk-UA"/>
        </w:rPr>
      </w:pPr>
      <w:r w:rsidRPr="00EE1FF7">
        <w:rPr>
          <w:rFonts w:ascii="Times New Roman" w:hAnsi="Times New Roman" w:cs="Calibri"/>
          <w:color w:val="000000"/>
          <w:sz w:val="28"/>
          <w:szCs w:val="28"/>
          <w:lang w:val="uk-UA"/>
        </w:rPr>
        <w:t xml:space="preserve">Відповідно до статей 7, 9, 20, 21, 22, 23, 24 Закону України «Про протидію торгівлі людьми» </w:t>
      </w:r>
      <w:r w:rsidRPr="00EE1FF7">
        <w:rPr>
          <w:rFonts w:ascii="Times New Roman" w:hAnsi="Times New Roman"/>
          <w:color w:val="000000"/>
          <w:sz w:val="28"/>
          <w:szCs w:val="28"/>
          <w:lang w:val="uk-UA" w:eastAsia="uk-UA"/>
        </w:rPr>
        <w:t xml:space="preserve">(Відомості Верховної Ради України (ВВР), 2012, № 19-20, ст.173) </w:t>
      </w:r>
      <w:hyperlink r:id="rId31" w:history="1">
        <w:r w:rsidRPr="00EE1FF7">
          <w:rPr>
            <w:rFonts w:ascii="Times New Roman" w:hAnsi="Times New Roman" w:cs="Calibri"/>
            <w:color w:val="0000FF"/>
            <w:sz w:val="28"/>
            <w:u w:val="single"/>
            <w:lang w:val="uk-UA"/>
          </w:rPr>
          <w:t>http://zakon2.rada.gov.ua/laws/show/3739-17</w:t>
        </w:r>
      </w:hyperlink>
      <w:r w:rsidRPr="00EE1FF7">
        <w:rPr>
          <w:rFonts w:ascii="Times New Roman" w:hAnsi="Times New Roman" w:cs="Calibri"/>
          <w:color w:val="000000"/>
          <w:sz w:val="28"/>
          <w:szCs w:val="28"/>
          <w:lang w:val="uk-UA"/>
        </w:rPr>
        <w:t>)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792996" w:rsidRPr="00EE1FF7" w:rsidRDefault="00792996" w:rsidP="00792996">
      <w:pPr>
        <w:shd w:val="clear" w:color="auto" w:fill="FFFFFF"/>
        <w:spacing w:after="0"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eastAsia="uk-UA"/>
        </w:rPr>
        <w:t xml:space="preserve">Зокрема, постановою Кабінету Міністрів України №111 від 24.02.2016 року, </w:t>
      </w:r>
      <w:hyperlink r:id="rId32" w:history="1">
        <w:r w:rsidRPr="00EE1FF7">
          <w:rPr>
            <w:rFonts w:ascii="Times New Roman" w:hAnsi="Times New Roman"/>
            <w:color w:val="0000FF"/>
            <w:sz w:val="28"/>
            <w:u w:val="single"/>
            <w:lang w:val="uk-UA" w:eastAsia="uk-UA"/>
          </w:rPr>
          <w:t>http://zakon0.rada.gov.ua/laws/show/111-2016-%D0%BF</w:t>
        </w:r>
      </w:hyperlink>
      <w:r w:rsidRPr="00EE1FF7">
        <w:rPr>
          <w:rFonts w:ascii="Times New Roman" w:hAnsi="Times New Roman"/>
          <w:color w:val="000000"/>
          <w:sz w:val="28"/>
          <w:szCs w:val="28"/>
          <w:lang w:val="uk-UA" w:eastAsia="uk-UA"/>
        </w:rPr>
        <w:t xml:space="preserve"> з</w:t>
      </w:r>
      <w:r w:rsidRPr="00EE1FF7">
        <w:rPr>
          <w:rFonts w:ascii="Times New Roman" w:hAnsi="Times New Roman"/>
          <w:color w:val="000000"/>
          <w:sz w:val="28"/>
          <w:szCs w:val="28"/>
          <w:lang w:val="uk-UA"/>
        </w:rPr>
        <w:t xml:space="preserve">атверджено  </w:t>
      </w:r>
      <w:hyperlink r:id="rId33" w:anchor="n10" w:history="1">
        <w:r w:rsidRPr="00EE1FF7">
          <w:rPr>
            <w:rFonts w:ascii="Times New Roman" w:hAnsi="Times New Roman"/>
            <w:color w:val="0000FF"/>
            <w:sz w:val="28"/>
            <w:u w:val="single"/>
            <w:lang w:val="uk-UA"/>
          </w:rPr>
          <w:t>Державну соціальну програму протидії торгівлі людьми на період до 2020 року</w:t>
        </w:r>
      </w:hyperlink>
    </w:p>
    <w:p w:rsidR="00792996" w:rsidRPr="00EE1FF7" w:rsidRDefault="00792996" w:rsidP="00792996">
      <w:pPr>
        <w:shd w:val="clear" w:color="auto" w:fill="FFFFFF"/>
        <w:spacing w:after="0" w:line="240" w:lineRule="auto"/>
        <w:ind w:firstLine="708"/>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Своєрідною відповіддю на нагальні потреби держави щодо запобігання та протидії торгівлі людьми є впровадження варіативної програми виховної роботи з питань протидії торгівлі дітьми «Особиста гідність. Безпека життя. Громадянська позиція» для закладів освіти. Режим доступу: </w:t>
      </w:r>
      <w:hyperlink r:id="rId34" w:history="1">
        <w:r w:rsidRPr="00EE1FF7">
          <w:rPr>
            <w:rFonts w:ascii="Times New Roman" w:hAnsi="Times New Roman"/>
            <w:color w:val="0000FF"/>
            <w:sz w:val="28"/>
            <w:u w:val="single"/>
            <w:lang w:val="uk-UA"/>
          </w:rPr>
          <w:t>http://old.mon.gov.ua/ua/about-ministry/normative/5457-</w:t>
        </w:r>
      </w:hyperlink>
    </w:p>
    <w:p w:rsidR="00792996" w:rsidRPr="00EE1FF7" w:rsidRDefault="00792996" w:rsidP="00792996">
      <w:pPr>
        <w:shd w:val="clear" w:color="auto" w:fill="FFFFFF"/>
        <w:spacing w:line="240" w:lineRule="auto"/>
        <w:ind w:firstLine="851"/>
        <w:jc w:val="both"/>
        <w:rPr>
          <w:rFonts w:ascii="Times New Roman" w:hAnsi="Times New Roman"/>
          <w:color w:val="000000"/>
          <w:sz w:val="28"/>
          <w:szCs w:val="28"/>
          <w:lang w:val="uk-UA"/>
        </w:rPr>
      </w:pPr>
      <w:r w:rsidRPr="00EE1FF7">
        <w:rPr>
          <w:rFonts w:ascii="Times New Roman" w:hAnsi="Times New Roman"/>
          <w:color w:val="000000"/>
          <w:sz w:val="28"/>
          <w:szCs w:val="28"/>
          <w:lang w:val="uk-UA"/>
        </w:rPr>
        <w:t xml:space="preserve">У 2018 році </w:t>
      </w:r>
      <w:r w:rsidRPr="00EE1FF7">
        <w:rPr>
          <w:rFonts w:ascii="Times New Roman" w:hAnsi="Times New Roman" w:cs="Calibri"/>
          <w:color w:val="000000"/>
          <w:sz w:val="28"/>
          <w:szCs w:val="28"/>
          <w:lang w:val="uk-UA"/>
        </w:rPr>
        <w:t xml:space="preserve">було проведено оцінювання впровадження зазначеної програми і Міністерство надіслало «Звіт </w:t>
      </w:r>
      <w:r w:rsidRPr="00EE1FF7">
        <w:rPr>
          <w:rFonts w:ascii="Times New Roman" w:hAnsi="Times New Roman"/>
          <w:color w:val="000000"/>
          <w:sz w:val="28"/>
          <w:szCs w:val="28"/>
          <w:lang w:val="uk-UA" w:eastAsia="uk-UA"/>
        </w:rPr>
        <w:t>за результатами оцінювання процесу та результатів впровадження у закладах освіти України програми виховних заходів «Особиста гідність. Безпека життя. Громадянська позиція» з питань попередження торгівлі людьми» ( лист від 04.04.2018 № 2/9-198).</w:t>
      </w:r>
    </w:p>
    <w:tbl>
      <w:tblPr>
        <w:tblW w:w="0" w:type="auto"/>
        <w:tblCellSpacing w:w="0" w:type="dxa"/>
        <w:tblCellMar>
          <w:left w:w="0" w:type="dxa"/>
          <w:right w:w="0" w:type="dxa"/>
        </w:tblCellMar>
        <w:tblLook w:val="00A0" w:firstRow="1" w:lastRow="0" w:firstColumn="1" w:lastColumn="0" w:noHBand="0" w:noVBand="0"/>
      </w:tblPr>
      <w:tblGrid>
        <w:gridCol w:w="6"/>
      </w:tblGrid>
      <w:tr w:rsidR="00792996" w:rsidRPr="00EE1FF7" w:rsidTr="0030541F">
        <w:trPr>
          <w:tblCellSpacing w:w="0" w:type="dxa"/>
        </w:trPr>
        <w:tc>
          <w:tcPr>
            <w:tcW w:w="0" w:type="auto"/>
            <w:vAlign w:val="center"/>
          </w:tcPr>
          <w:p w:rsidR="00792996" w:rsidRPr="00EE1FF7" w:rsidRDefault="00792996" w:rsidP="0030541F">
            <w:pPr>
              <w:spacing w:after="160" w:line="254" w:lineRule="auto"/>
              <w:rPr>
                <w:rFonts w:ascii="Times New Roman" w:hAnsi="Times New Roman"/>
                <w:sz w:val="24"/>
                <w:szCs w:val="24"/>
                <w:lang w:val="uk-UA"/>
              </w:rPr>
            </w:pPr>
          </w:p>
        </w:tc>
      </w:tr>
    </w:tbl>
    <w:p w:rsidR="00792996" w:rsidRPr="00EE1FF7" w:rsidRDefault="00792996" w:rsidP="00792996">
      <w:pPr>
        <w:shd w:val="clear" w:color="auto" w:fill="FFFFFF"/>
        <w:spacing w:line="270" w:lineRule="atLeast"/>
        <w:jc w:val="both"/>
        <w:rPr>
          <w:rFonts w:ascii="Times New Roman" w:hAnsi="Times New Roman"/>
          <w:vanish/>
          <w:color w:val="000000"/>
          <w:sz w:val="28"/>
          <w:szCs w:val="28"/>
          <w:lang w:val="uk-UA"/>
        </w:rPr>
      </w:pPr>
    </w:p>
    <w:tbl>
      <w:tblPr>
        <w:tblW w:w="0" w:type="auto"/>
        <w:tblCellSpacing w:w="0" w:type="dxa"/>
        <w:tblCellMar>
          <w:left w:w="0" w:type="dxa"/>
          <w:right w:w="0" w:type="dxa"/>
        </w:tblCellMar>
        <w:tblLook w:val="00A0" w:firstRow="1" w:lastRow="0" w:firstColumn="1" w:lastColumn="0" w:noHBand="0" w:noVBand="0"/>
      </w:tblPr>
      <w:tblGrid>
        <w:gridCol w:w="6"/>
      </w:tblGrid>
      <w:tr w:rsidR="00792996" w:rsidRPr="00EE1FF7" w:rsidTr="0030541F">
        <w:trPr>
          <w:tblCellSpacing w:w="0" w:type="dxa"/>
        </w:trPr>
        <w:tc>
          <w:tcPr>
            <w:tcW w:w="0" w:type="auto"/>
            <w:vAlign w:val="center"/>
          </w:tcPr>
          <w:p w:rsidR="00792996" w:rsidRPr="00EE1FF7" w:rsidRDefault="00792996" w:rsidP="0030541F">
            <w:pPr>
              <w:spacing w:after="0" w:line="240" w:lineRule="auto"/>
              <w:rPr>
                <w:rFonts w:ascii="Times New Roman" w:hAnsi="Times New Roman"/>
                <w:sz w:val="24"/>
                <w:szCs w:val="24"/>
                <w:lang w:val="uk-UA"/>
              </w:rPr>
            </w:pPr>
          </w:p>
        </w:tc>
      </w:tr>
    </w:tbl>
    <w:p w:rsidR="005837F1" w:rsidRPr="00CD1110" w:rsidRDefault="005837F1" w:rsidP="00CD1110">
      <w:pPr>
        <w:spacing w:after="0" w:line="360" w:lineRule="auto"/>
        <w:ind w:firstLine="709"/>
        <w:jc w:val="both"/>
        <w:rPr>
          <w:rFonts w:ascii="Times New Roman" w:hAnsi="Times New Roman" w:cs="Times New Roman"/>
          <w:sz w:val="28"/>
          <w:szCs w:val="28"/>
        </w:rPr>
      </w:pPr>
      <w:bookmarkStart w:id="1" w:name="_GoBack"/>
      <w:bookmarkEnd w:id="1"/>
    </w:p>
    <w:sectPr w:rsidR="005837F1" w:rsidRPr="00CD1110" w:rsidSect="00CD11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3B1"/>
    <w:multiLevelType w:val="hybridMultilevel"/>
    <w:tmpl w:val="AD88B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4D646A"/>
    <w:multiLevelType w:val="multilevel"/>
    <w:tmpl w:val="2070D1F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647467"/>
    <w:multiLevelType w:val="hybridMultilevel"/>
    <w:tmpl w:val="BEDA3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672120"/>
    <w:multiLevelType w:val="multilevel"/>
    <w:tmpl w:val="F5DA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422A7E"/>
    <w:multiLevelType w:val="hybridMultilevel"/>
    <w:tmpl w:val="73145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A6"/>
    <w:rsid w:val="000020A6"/>
    <w:rsid w:val="002D6E15"/>
    <w:rsid w:val="00351466"/>
    <w:rsid w:val="00401BF5"/>
    <w:rsid w:val="004272D1"/>
    <w:rsid w:val="00432E33"/>
    <w:rsid w:val="00567910"/>
    <w:rsid w:val="005837F1"/>
    <w:rsid w:val="00640516"/>
    <w:rsid w:val="00792996"/>
    <w:rsid w:val="007E34C7"/>
    <w:rsid w:val="007F10BA"/>
    <w:rsid w:val="008640A6"/>
    <w:rsid w:val="009A574F"/>
    <w:rsid w:val="00A61439"/>
    <w:rsid w:val="00A97BEB"/>
    <w:rsid w:val="00BA7B20"/>
    <w:rsid w:val="00BE7D3C"/>
    <w:rsid w:val="00C531DC"/>
    <w:rsid w:val="00CD1110"/>
    <w:rsid w:val="00CF217E"/>
    <w:rsid w:val="00E8489F"/>
    <w:rsid w:val="00EE0A0F"/>
    <w:rsid w:val="00FD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131C"/>
  <w15:docId w15:val="{7A664151-46E9-0344-AAD0-6FDF3B0B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837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0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20A6"/>
    <w:rPr>
      <w:b/>
      <w:bCs/>
    </w:rPr>
  </w:style>
  <w:style w:type="character" w:customStyle="1" w:styleId="apple-converted-space">
    <w:name w:val="apple-converted-space"/>
    <w:basedOn w:val="a0"/>
    <w:rsid w:val="000020A6"/>
  </w:style>
  <w:style w:type="character" w:styleId="a5">
    <w:name w:val="Emphasis"/>
    <w:basedOn w:val="a0"/>
    <w:uiPriority w:val="20"/>
    <w:qFormat/>
    <w:rsid w:val="005837F1"/>
    <w:rPr>
      <w:i/>
      <w:iCs/>
    </w:rPr>
  </w:style>
  <w:style w:type="character" w:styleId="a6">
    <w:name w:val="Hyperlink"/>
    <w:basedOn w:val="a0"/>
    <w:uiPriority w:val="99"/>
    <w:semiHidden/>
    <w:unhideWhenUsed/>
    <w:rsid w:val="005837F1"/>
    <w:rPr>
      <w:color w:val="0000FF"/>
      <w:u w:val="single"/>
    </w:rPr>
  </w:style>
  <w:style w:type="character" w:customStyle="1" w:styleId="10">
    <w:name w:val="Заголовок 1 Знак"/>
    <w:basedOn w:val="a0"/>
    <w:link w:val="1"/>
    <w:uiPriority w:val="9"/>
    <w:rsid w:val="005837F1"/>
    <w:rPr>
      <w:rFonts w:ascii="Times New Roman" w:eastAsia="Times New Roman" w:hAnsi="Times New Roman" w:cs="Times New Roman"/>
      <w:b/>
      <w:bCs/>
      <w:kern w:val="36"/>
      <w:sz w:val="48"/>
      <w:szCs w:val="48"/>
      <w:lang w:eastAsia="ru-RU"/>
    </w:rPr>
  </w:style>
  <w:style w:type="paragraph" w:styleId="a7">
    <w:name w:val="caption"/>
    <w:basedOn w:val="a"/>
    <w:next w:val="a"/>
    <w:semiHidden/>
    <w:unhideWhenUsed/>
    <w:qFormat/>
    <w:rsid w:val="00E8489F"/>
    <w:pPr>
      <w:spacing w:after="0" w:line="240" w:lineRule="auto"/>
      <w:jc w:val="center"/>
    </w:pPr>
    <w:rPr>
      <w:rFonts w:ascii="Times New Roman" w:eastAsia="Calibri" w:hAnsi="Times New Roman" w:cs="Times New Roman"/>
      <w:sz w:val="38"/>
      <w:szCs w:val="38"/>
    </w:rPr>
  </w:style>
  <w:style w:type="paragraph" w:customStyle="1" w:styleId="rtejustify">
    <w:name w:val="rtejustify"/>
    <w:basedOn w:val="a"/>
    <w:rsid w:val="00CD11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CD1110"/>
    <w:pPr>
      <w:ind w:left="720"/>
      <w:contextualSpacing/>
    </w:pPr>
    <w:rPr>
      <w:rFonts w:eastAsiaTheme="minorHAnsi"/>
      <w:lang w:eastAsia="en-US"/>
    </w:rPr>
  </w:style>
  <w:style w:type="character" w:customStyle="1" w:styleId="rvts23">
    <w:name w:val="rvts23"/>
    <w:basedOn w:val="a0"/>
    <w:rsid w:val="0079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76859">
      <w:bodyDiv w:val="1"/>
      <w:marLeft w:val="0"/>
      <w:marRight w:val="0"/>
      <w:marTop w:val="0"/>
      <w:marBottom w:val="0"/>
      <w:divBdr>
        <w:top w:val="none" w:sz="0" w:space="0" w:color="auto"/>
        <w:left w:val="none" w:sz="0" w:space="0" w:color="auto"/>
        <w:bottom w:val="none" w:sz="0" w:space="0" w:color="auto"/>
        <w:right w:val="none" w:sz="0" w:space="0" w:color="auto"/>
      </w:divBdr>
    </w:div>
    <w:div w:id="915866039">
      <w:bodyDiv w:val="1"/>
      <w:marLeft w:val="0"/>
      <w:marRight w:val="0"/>
      <w:marTop w:val="0"/>
      <w:marBottom w:val="0"/>
      <w:divBdr>
        <w:top w:val="none" w:sz="0" w:space="0" w:color="auto"/>
        <w:left w:val="none" w:sz="0" w:space="0" w:color="auto"/>
        <w:bottom w:val="none" w:sz="0" w:space="0" w:color="auto"/>
        <w:right w:val="none" w:sz="0" w:space="0" w:color="auto"/>
      </w:divBdr>
    </w:div>
    <w:div w:id="970675035">
      <w:bodyDiv w:val="1"/>
      <w:marLeft w:val="0"/>
      <w:marRight w:val="0"/>
      <w:marTop w:val="0"/>
      <w:marBottom w:val="0"/>
      <w:divBdr>
        <w:top w:val="none" w:sz="0" w:space="0" w:color="auto"/>
        <w:left w:val="none" w:sz="0" w:space="0" w:color="auto"/>
        <w:bottom w:val="none" w:sz="0" w:space="0" w:color="auto"/>
        <w:right w:val="none" w:sz="0" w:space="0" w:color="auto"/>
      </w:divBdr>
    </w:div>
    <w:div w:id="15208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995_021" TargetMode="External"/><Relationship Id="rId18" Type="http://schemas.openxmlformats.org/officeDocument/2006/relationships/hyperlink" Target="http://www.imzo.gov.ua/" TargetMode="External"/><Relationship Id="rId26" Type="http://schemas.openxmlformats.org/officeDocument/2006/relationships/hyperlink" Target="http://magnolia-tv.com/en/node/3859" TargetMode="External"/><Relationship Id="rId3" Type="http://schemas.openxmlformats.org/officeDocument/2006/relationships/settings" Target="settings.xml"/><Relationship Id="rId21" Type="http://schemas.openxmlformats.org/officeDocument/2006/relationships/hyperlink" Target="https://mon.gov.ua/storage/app/media/pozashkilna/bezpeka/manual-kindergarten.pdf" TargetMode="External"/><Relationship Id="rId34" Type="http://schemas.openxmlformats.org/officeDocument/2006/relationships/hyperlink" Target="http://old.mon.gov.ua/ua/about-ministry/normative/5457-" TargetMode="External"/><Relationship Id="rId7" Type="http://schemas.openxmlformats.org/officeDocument/2006/relationships/hyperlink" Target="https://prometheus.org.ua/courses-catalog/" TargetMode="External"/><Relationship Id="rId12" Type="http://schemas.openxmlformats.org/officeDocument/2006/relationships/hyperlink" Target="http://zakon3.rada.gov.ua/laws/show/453-2018-%D0%BF" TargetMode="External"/><Relationship Id="rId17" Type="http://schemas.openxmlformats.org/officeDocument/2006/relationships/hyperlink" Target="https://mon.gov.ua/ua/osvita/zagalna-serednya-osvita/protidiya-bulingu/korisni-posilannya-shodo-temi-antibulingu" TargetMode="External"/><Relationship Id="rId25" Type="http://schemas.openxmlformats.org/officeDocument/2006/relationships/hyperlink" Target="https://imzo.gov.ua/2018/05/21/lyst-mon-vid-18-05-2018-1-11-5480-metodychni-rekomendatsiji-schodo-zapobihannya-ta-protydiji-nasylstvu/" TargetMode="External"/><Relationship Id="rId33" Type="http://schemas.openxmlformats.org/officeDocument/2006/relationships/hyperlink" Target="http://zakon2.rada.gov.ua/laws/show/111-2016-%D0%BF" TargetMode="External"/><Relationship Id="rId2" Type="http://schemas.openxmlformats.org/officeDocument/2006/relationships/styles" Target="styles.xml"/><Relationship Id="rId16" Type="http://schemas.openxmlformats.org/officeDocument/2006/relationships/hyperlink" Target="https://www.facebook.com/hashtag/%D0%B2%D1%81%D0%B5%D1%89%D0%BE%D1%82%D0%B5%D0%B1%D0%B5%D0%BD%D0%B5%D0%B2%D0%B1%D0%B8%D0%B2%D0%B0%D1%94?source=feed_text" TargetMode="External"/><Relationship Id="rId20" Type="http://schemas.openxmlformats.org/officeDocument/2006/relationships/hyperlink" Target="http://zakon5.rada.gov.ua/laws/show/2229-19" TargetMode="External"/><Relationship Id="rId29" Type="http://schemas.openxmlformats.org/officeDocument/2006/relationships/hyperlink" Target="https://mon.gov.ua/ua/osvita/pozashkilna-osvita/vihovna-robota-ta-zahist-prav-ditini/bezpeka-ditej-v-interneti" TargetMode="External"/><Relationship Id="rId1" Type="http://schemas.openxmlformats.org/officeDocument/2006/relationships/numbering" Target="numbering.xml"/><Relationship Id="rId6" Type="http://schemas.openxmlformats.org/officeDocument/2006/relationships/hyperlink" Target="https://vseosvita.ua/webinar" TargetMode="External"/><Relationship Id="rId11" Type="http://schemas.openxmlformats.org/officeDocument/2006/relationships/hyperlink" Target="http://zakon2.rada.gov.ua/laws/show/2145-" TargetMode="External"/><Relationship Id="rId24" Type="http://schemas.openxmlformats.org/officeDocument/2006/relationships/hyperlink" Target="https://mon.gov.ua/ua/npa/list-mon-ukrayini-vid-20062018-19-401-shodo-nadannya-rozyasnen" TargetMode="External"/><Relationship Id="rId32" Type="http://schemas.openxmlformats.org/officeDocument/2006/relationships/hyperlink" Target="http://zakon0.rada.gov.ua/laws/show/111-2016-%D0%BF" TargetMode="External"/><Relationship Id="rId5" Type="http://schemas.openxmlformats.org/officeDocument/2006/relationships/hyperlink" Target="https://museums.authenticukraine.com.ua/ua/" TargetMode="External"/><Relationship Id="rId15" Type="http://schemas.openxmlformats.org/officeDocument/2006/relationships/hyperlink" Target="https://mon.gov.ua/ua/osvita/zagalna-serednya-osvita/protidiya-bulingu/bezpechna-shkola-nik-vujchich-video" TargetMode="External"/><Relationship Id="rId23" Type="http://schemas.openxmlformats.org/officeDocument/2006/relationships/hyperlink" Target="http://zakon2.rada.gov.ua/laws/show/2229-19" TargetMode="External"/><Relationship Id="rId28" Type="http://schemas.openxmlformats.org/officeDocument/2006/relationships/hyperlink" Target="https://www.facebook.com/childhotline.ukraine/" TargetMode="External"/><Relationship Id="rId36" Type="http://schemas.openxmlformats.org/officeDocument/2006/relationships/theme" Target="theme/theme1.xml"/><Relationship Id="rId10" Type="http://schemas.openxmlformats.org/officeDocument/2006/relationships/hyperlink" Target="http://zakon3.rada.gov.ua/laws/show/2402-14/ed20120601" TargetMode="External"/><Relationship Id="rId19" Type="http://schemas.openxmlformats.org/officeDocument/2006/relationships/hyperlink" Target="http://zakon3.rada.gov.ua/laws/show/2229-19" TargetMode="External"/><Relationship Id="rId31" Type="http://schemas.openxmlformats.org/officeDocument/2006/relationships/hyperlink" Target="http://zakon2.rada.gov.ua/laws/show/3739-17" TargetMode="External"/><Relationship Id="rId4" Type="http://schemas.openxmlformats.org/officeDocument/2006/relationships/webSettings" Target="webSettings.xml"/><Relationship Id="rId9" Type="http://schemas.openxmlformats.org/officeDocument/2006/relationships/hyperlink" Target="http://zakon2.rada.gov.ua/laws/show/995_021" TargetMode="External"/><Relationship Id="rId14" Type="http://schemas.openxmlformats.org/officeDocument/2006/relationships/hyperlink" Target="https://www.facebook.com/NickVujicic/?fref=mentions" TargetMode="External"/><Relationship Id="rId22" Type="http://schemas.openxmlformats.org/officeDocument/2006/relationships/hyperlink" Target="http://zakon3.rada.gov.ua/laws/show/2229-19" TargetMode="External"/><Relationship Id="rId27" Type="http://schemas.openxmlformats.org/officeDocument/2006/relationships/hyperlink" Target="https://la-strada.org.ua/ucp_mod_content_show_30_robota-garyachoyi-liniyi.html" TargetMode="External"/><Relationship Id="rId30" Type="http://schemas.openxmlformats.org/officeDocument/2006/relationships/hyperlink" Target="http://mvs.gov.ua/upload/file/rekomendac_ya_schodo_zahistu_d_tey_u_cifrovomu_seredovisch_2018.pdf" TargetMode="External"/><Relationship Id="rId35" Type="http://schemas.openxmlformats.org/officeDocument/2006/relationships/fontTable" Target="fontTable.xml"/><Relationship Id="rId8" Type="http://schemas.openxmlformats.org/officeDocument/2006/relationships/hyperlink" Target="https://naurok.com.ua/upgrade/psych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31263</Words>
  <Characters>17820</Characters>
  <Application>Microsoft Office Word</Application>
  <DocSecurity>0</DocSecurity>
  <Lines>148</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Sasha</cp:lastModifiedBy>
  <cp:revision>2</cp:revision>
  <dcterms:created xsi:type="dcterms:W3CDTF">2020-09-24T11:22:00Z</dcterms:created>
  <dcterms:modified xsi:type="dcterms:W3CDTF">2020-09-24T11:22:00Z</dcterms:modified>
</cp:coreProperties>
</file>